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38A69" w14:textId="77777777" w:rsidR="00CA2687" w:rsidRDefault="00CA2687"/>
    <w:p w14:paraId="59EDE6C7" w14:textId="28D3BA78" w:rsidR="008B5FF6" w:rsidRPr="008B5FF6" w:rsidRDefault="00014B83" w:rsidP="008B5FF6">
      <w:pPr>
        <w:pStyle w:val="Heading1"/>
        <w:rPr>
          <w:b/>
          <w:bCs/>
          <w:color w:val="auto"/>
        </w:rPr>
      </w:pPr>
      <w:r>
        <w:rPr>
          <w:b/>
          <w:bCs/>
          <w:color w:val="auto"/>
        </w:rPr>
        <w:t xml:space="preserve">Overall </w:t>
      </w:r>
      <w:r w:rsidR="00962FC2">
        <w:rPr>
          <w:b/>
          <w:bCs/>
          <w:color w:val="auto"/>
        </w:rPr>
        <w:t>notes and reflections from Neuroinclusive Leadership by Differing Minds</w:t>
      </w:r>
    </w:p>
    <w:p w14:paraId="5E015CF8" w14:textId="77777777" w:rsidR="008B5FF6" w:rsidRDefault="008B5FF6"/>
    <w:p w14:paraId="3FF58363" w14:textId="68935CEB" w:rsidR="004C3A3A" w:rsidRDefault="004C3A3A" w:rsidP="00962FC2">
      <w:pPr>
        <w:pStyle w:val="Heading2"/>
        <w:rPr>
          <w:color w:val="auto"/>
        </w:rPr>
      </w:pPr>
      <w:r w:rsidRPr="004C3A3A">
        <w:rPr>
          <w:color w:val="auto"/>
        </w:rPr>
        <w:t xml:space="preserve">Links </w:t>
      </w:r>
      <w:r w:rsidR="00962FC2">
        <w:rPr>
          <w:color w:val="auto"/>
        </w:rPr>
        <w:t xml:space="preserve">discussed </w:t>
      </w:r>
    </w:p>
    <w:p w14:paraId="4182299B" w14:textId="77777777" w:rsidR="00962FC2" w:rsidRDefault="00962FC2" w:rsidP="00962FC2">
      <w:pPr>
        <w:rPr>
          <w:sz w:val="24"/>
          <w:szCs w:val="24"/>
        </w:rPr>
      </w:pPr>
      <w:hyperlink r:id="rId10" w:history="1">
        <w:r w:rsidRPr="004D1FEF">
          <w:rPr>
            <w:rStyle w:val="Hyperlink"/>
            <w:sz w:val="24"/>
            <w:szCs w:val="24"/>
          </w:rPr>
          <w:t>https://www.diversityandability.com/team/atif-choudhury/</w:t>
        </w:r>
      </w:hyperlink>
    </w:p>
    <w:p w14:paraId="3982F926" w14:textId="77777777" w:rsidR="00962FC2" w:rsidRDefault="00962FC2" w:rsidP="00962FC2">
      <w:pPr>
        <w:rPr>
          <w:sz w:val="24"/>
          <w:szCs w:val="24"/>
        </w:rPr>
      </w:pPr>
      <w:hyperlink r:id="rId11" w:history="1">
        <w:r w:rsidRPr="00CD730B">
          <w:rPr>
            <w:rStyle w:val="Hyperlink"/>
            <w:sz w:val="24"/>
            <w:szCs w:val="24"/>
          </w:rPr>
          <w:t>https://www.adhdbabes.com/</w:t>
        </w:r>
      </w:hyperlink>
    </w:p>
    <w:p w14:paraId="39392F13" w14:textId="45455704" w:rsidR="00962FC2" w:rsidRDefault="00962FC2" w:rsidP="00962FC2">
      <w:pPr>
        <w:rPr>
          <w:sz w:val="24"/>
          <w:szCs w:val="24"/>
        </w:rPr>
      </w:pPr>
      <w:hyperlink r:id="rId12" w:history="1">
        <w:r w:rsidRPr="001A130C">
          <w:rPr>
            <w:rStyle w:val="Hyperlink"/>
            <w:sz w:val="24"/>
            <w:szCs w:val="24"/>
          </w:rPr>
          <w:t xml:space="preserve">Communication preferences: </w:t>
        </w:r>
        <w:r w:rsidR="001A130C" w:rsidRPr="001A130C">
          <w:rPr>
            <w:rStyle w:val="Hyperlink"/>
            <w:sz w:val="24"/>
            <w:szCs w:val="24"/>
          </w:rPr>
          <w:t>22 questions</w:t>
        </w:r>
      </w:hyperlink>
      <w:r w:rsidR="001A130C">
        <w:rPr>
          <w:sz w:val="24"/>
          <w:szCs w:val="24"/>
        </w:rPr>
        <w:t xml:space="preserve"> </w:t>
      </w:r>
    </w:p>
    <w:p w14:paraId="6D10F651" w14:textId="77777777" w:rsidR="00CD730B" w:rsidRDefault="00CD730B">
      <w:pPr>
        <w:rPr>
          <w:sz w:val="24"/>
          <w:szCs w:val="24"/>
        </w:rPr>
      </w:pPr>
    </w:p>
    <w:p w14:paraId="5A69BC88" w14:textId="5BA8A3C4" w:rsidR="00C6681C" w:rsidRPr="00135B0F" w:rsidRDefault="00C6681C" w:rsidP="00135B0F">
      <w:pPr>
        <w:pStyle w:val="Heading2"/>
        <w:rPr>
          <w:color w:val="auto"/>
        </w:rPr>
      </w:pPr>
      <w:r w:rsidRPr="00135B0F">
        <w:rPr>
          <w:color w:val="auto"/>
        </w:rPr>
        <w:t>Creating a safe environment</w:t>
      </w:r>
    </w:p>
    <w:p w14:paraId="5301A303" w14:textId="1D67C95B" w:rsidR="00C6681C" w:rsidRDefault="00C6681C" w:rsidP="00C6681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Talk openly about neurodiversity</w:t>
      </w:r>
    </w:p>
    <w:p w14:paraId="659C6FF8" w14:textId="64F798B3" w:rsidR="00C6681C" w:rsidRDefault="00C6681C" w:rsidP="00C6681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 open minded</w:t>
      </w:r>
    </w:p>
    <w:p w14:paraId="5ACE4FFE" w14:textId="7C899EEF" w:rsidR="00C6681C" w:rsidRDefault="00C6681C" w:rsidP="00C6681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Equity over equality</w:t>
      </w:r>
    </w:p>
    <w:p w14:paraId="7DD0A14E" w14:textId="2E33C821" w:rsidR="00C6681C" w:rsidRDefault="00C6681C" w:rsidP="00C6681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Understand </w:t>
      </w:r>
      <w:r w:rsidR="002D020A">
        <w:rPr>
          <w:sz w:val="24"/>
          <w:szCs w:val="24"/>
        </w:rPr>
        <w:t>individual needs</w:t>
      </w:r>
    </w:p>
    <w:p w14:paraId="7AB9F599" w14:textId="3F2CB134" w:rsidR="00FE3F95" w:rsidRDefault="00FE3F95" w:rsidP="00C6681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“What can I do to support you to perform at your best?” during onboarding</w:t>
      </w:r>
    </w:p>
    <w:p w14:paraId="45D51782" w14:textId="1B325812" w:rsidR="000A4785" w:rsidRPr="000A4785" w:rsidRDefault="000A4785" w:rsidP="000A4785">
      <w:pPr>
        <w:ind w:left="360"/>
        <w:rPr>
          <w:sz w:val="24"/>
          <w:szCs w:val="24"/>
        </w:rPr>
      </w:pPr>
      <w:r w:rsidRPr="000A4785">
        <w:rPr>
          <w:sz w:val="24"/>
          <w:szCs w:val="24"/>
        </w:rPr>
        <w:t xml:space="preserve">Below is an example of a statement of intent that organisations could edit and use themselves depending on where they are at on their </w:t>
      </w:r>
      <w:proofErr w:type="spellStart"/>
      <w:r w:rsidRPr="000A4785">
        <w:rPr>
          <w:sz w:val="24"/>
          <w:szCs w:val="24"/>
        </w:rPr>
        <w:t>neuroinclusion</w:t>
      </w:r>
      <w:proofErr w:type="spellEnd"/>
      <w:r w:rsidRPr="000A4785">
        <w:rPr>
          <w:sz w:val="24"/>
          <w:szCs w:val="24"/>
        </w:rPr>
        <w:t xml:space="preserve"> journey. </w:t>
      </w:r>
    </w:p>
    <w:p w14:paraId="14512FD9" w14:textId="3AF9F1C9" w:rsidR="000A4785" w:rsidRPr="000A4785" w:rsidRDefault="000A4785" w:rsidP="000A4785">
      <w:pPr>
        <w:pStyle w:val="NormalWeb"/>
        <w:spacing w:before="0" w:beforeAutospacing="0" w:after="0" w:afterAutospacing="0"/>
        <w:ind w:left="720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"We </w:t>
      </w:r>
      <w:r>
        <w:rPr>
          <w:rFonts w:ascii="Arial" w:hAnsi="Arial" w:cs="Arial"/>
          <w:b/>
          <w:bCs/>
          <w:i/>
          <w:iCs/>
          <w:color w:val="000000"/>
        </w:rPr>
        <w:t>celebrate and embrace neurodiversity</w:t>
      </w:r>
      <w:r>
        <w:rPr>
          <w:rFonts w:ascii="Arial" w:hAnsi="Arial" w:cs="Arial"/>
          <w:i/>
          <w:iCs/>
          <w:color w:val="000000"/>
        </w:rPr>
        <w:t>, recognising the unique strengths and perspectives that individuals of all neurotypes bring to our community.</w:t>
      </w:r>
    </w:p>
    <w:p w14:paraId="25A8A2FA" w14:textId="05BC94CD" w:rsidR="000A4785" w:rsidRPr="000A4785" w:rsidRDefault="000A4785" w:rsidP="000A4785">
      <w:pPr>
        <w:pStyle w:val="NormalWeb"/>
        <w:spacing w:before="0" w:beforeAutospacing="0" w:after="0" w:afterAutospacing="0"/>
        <w:ind w:left="720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We believe in </w:t>
      </w:r>
      <w:r>
        <w:rPr>
          <w:rFonts w:ascii="Arial" w:hAnsi="Arial" w:cs="Arial"/>
          <w:b/>
          <w:bCs/>
          <w:i/>
          <w:iCs/>
          <w:color w:val="000000"/>
        </w:rPr>
        <w:t>fostering an inclusive environment</w:t>
      </w:r>
      <w:r>
        <w:rPr>
          <w:rFonts w:ascii="Arial" w:hAnsi="Arial" w:cs="Arial"/>
          <w:i/>
          <w:iCs/>
          <w:color w:val="000000"/>
        </w:rPr>
        <w:t xml:space="preserve"> where every person, regardless of their neurological differences, is valued, respected, and empowered to contribute their best. </w:t>
      </w:r>
    </w:p>
    <w:p w14:paraId="5F7D1309" w14:textId="66BC1C10" w:rsidR="000A4785" w:rsidRPr="000A4785" w:rsidRDefault="000A4785" w:rsidP="000A4785">
      <w:pPr>
        <w:pStyle w:val="NormalWeb"/>
        <w:spacing w:before="0" w:beforeAutospacing="0" w:after="0" w:afterAutospacing="0"/>
        <w:ind w:left="720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Our commitment to </w:t>
      </w:r>
      <w:proofErr w:type="spellStart"/>
      <w:r>
        <w:rPr>
          <w:rFonts w:ascii="Arial" w:hAnsi="Arial" w:cs="Arial"/>
          <w:i/>
          <w:iCs/>
          <w:color w:val="000000"/>
        </w:rPr>
        <w:t>neuroinclusion</w:t>
      </w:r>
      <w:proofErr w:type="spellEnd"/>
      <w:r>
        <w:rPr>
          <w:rFonts w:ascii="Arial" w:hAnsi="Arial" w:cs="Arial"/>
          <w:i/>
          <w:iCs/>
          <w:color w:val="000000"/>
        </w:rPr>
        <w:t xml:space="preserve"> extends across all facets of our organisation, from </w:t>
      </w:r>
      <w:r>
        <w:rPr>
          <w:rFonts w:ascii="Arial" w:hAnsi="Arial" w:cs="Arial"/>
          <w:b/>
          <w:bCs/>
          <w:i/>
          <w:iCs/>
          <w:color w:val="000000"/>
        </w:rPr>
        <w:t>recruitment to workplace practices</w:t>
      </w:r>
      <w:r>
        <w:rPr>
          <w:rFonts w:ascii="Arial" w:hAnsi="Arial" w:cs="Arial"/>
          <w:i/>
          <w:iCs/>
          <w:color w:val="000000"/>
        </w:rPr>
        <w:t>. </w:t>
      </w:r>
      <w:r w:rsidRPr="000A4785">
        <w:rPr>
          <w:rFonts w:ascii="Arial" w:hAnsi="Arial" w:cs="Arial"/>
          <w:i/>
          <w:iCs/>
          <w:color w:val="000000"/>
        </w:rPr>
        <w:br/>
        <w:t xml:space="preserve">For us, </w:t>
      </w:r>
      <w:r w:rsidRPr="000A4785">
        <w:rPr>
          <w:rFonts w:ascii="Arial" w:hAnsi="Arial" w:cs="Arial"/>
          <w:b/>
          <w:bCs/>
          <w:i/>
          <w:iCs/>
          <w:color w:val="000000"/>
        </w:rPr>
        <w:t>diversity is not just a policy</w:t>
      </w:r>
      <w:r w:rsidRPr="000A4785">
        <w:rPr>
          <w:rFonts w:ascii="Arial" w:hAnsi="Arial" w:cs="Arial"/>
          <w:i/>
          <w:iCs/>
          <w:color w:val="000000"/>
        </w:rPr>
        <w:t>; it is the heart of who we are, and we are dedicated to creating an environment where every individual feels seen, heard, and appreciated."</w:t>
      </w:r>
    </w:p>
    <w:p w14:paraId="37D5BDA4" w14:textId="77777777" w:rsidR="00BE0746" w:rsidRDefault="00BE0746" w:rsidP="00BE0746">
      <w:pPr>
        <w:rPr>
          <w:sz w:val="24"/>
          <w:szCs w:val="24"/>
        </w:rPr>
      </w:pPr>
    </w:p>
    <w:p w14:paraId="01BF2EA7" w14:textId="6342363D" w:rsidR="00F632A3" w:rsidRPr="00135B0F" w:rsidRDefault="00F632A3" w:rsidP="00135B0F">
      <w:pPr>
        <w:pStyle w:val="Heading2"/>
        <w:rPr>
          <w:color w:val="auto"/>
        </w:rPr>
      </w:pPr>
      <w:r w:rsidRPr="00135B0F">
        <w:rPr>
          <w:color w:val="auto"/>
        </w:rPr>
        <w:t>What not to do if someone discloses to you</w:t>
      </w:r>
    </w:p>
    <w:p w14:paraId="50CC3B58" w14:textId="14C0038A" w:rsidR="00F632A3" w:rsidRDefault="00F632A3" w:rsidP="00BE0746">
      <w:pPr>
        <w:rPr>
          <w:sz w:val="24"/>
          <w:szCs w:val="24"/>
        </w:rPr>
      </w:pPr>
      <w:r>
        <w:rPr>
          <w:sz w:val="24"/>
          <w:szCs w:val="24"/>
        </w:rPr>
        <w:t>“I’m sorry that must be so hard for you”</w:t>
      </w:r>
    </w:p>
    <w:p w14:paraId="3835E138" w14:textId="14E7F73E" w:rsidR="00F632A3" w:rsidRDefault="00F632A3" w:rsidP="00BE0746">
      <w:pPr>
        <w:rPr>
          <w:sz w:val="24"/>
          <w:szCs w:val="24"/>
        </w:rPr>
      </w:pPr>
      <w:r>
        <w:rPr>
          <w:sz w:val="24"/>
          <w:szCs w:val="24"/>
        </w:rPr>
        <w:t>Don’t panic</w:t>
      </w:r>
    </w:p>
    <w:p w14:paraId="29B00CE2" w14:textId="10A4D20F" w:rsidR="00F632A3" w:rsidRDefault="00F632A3" w:rsidP="00BE0746">
      <w:pPr>
        <w:rPr>
          <w:sz w:val="24"/>
          <w:szCs w:val="24"/>
        </w:rPr>
      </w:pPr>
      <w:r>
        <w:rPr>
          <w:sz w:val="24"/>
          <w:szCs w:val="24"/>
        </w:rPr>
        <w:t>Don’t move on quickly or ignore it</w:t>
      </w:r>
    </w:p>
    <w:p w14:paraId="14CC6F7B" w14:textId="3EC60ACD" w:rsidR="00F632A3" w:rsidRPr="00BE0746" w:rsidRDefault="00F632A3" w:rsidP="00BE0746">
      <w:pPr>
        <w:rPr>
          <w:sz w:val="24"/>
          <w:szCs w:val="24"/>
        </w:rPr>
      </w:pPr>
      <w:r>
        <w:rPr>
          <w:sz w:val="24"/>
          <w:szCs w:val="24"/>
        </w:rPr>
        <w:t xml:space="preserve">Don’t make assumptions </w:t>
      </w:r>
    </w:p>
    <w:p w14:paraId="49DC8E50" w14:textId="77777777" w:rsidR="002D020A" w:rsidRDefault="002D020A" w:rsidP="002D020A">
      <w:pPr>
        <w:rPr>
          <w:sz w:val="24"/>
          <w:szCs w:val="24"/>
        </w:rPr>
      </w:pPr>
    </w:p>
    <w:p w14:paraId="28F606FB" w14:textId="77777777" w:rsidR="003F1B45" w:rsidRDefault="003F1B45" w:rsidP="00135B0F">
      <w:pPr>
        <w:pStyle w:val="Heading2"/>
        <w:rPr>
          <w:color w:val="auto"/>
        </w:rPr>
      </w:pPr>
    </w:p>
    <w:p w14:paraId="767E52EA" w14:textId="6F2992EA" w:rsidR="000E069D" w:rsidRPr="00135B0F" w:rsidRDefault="000E069D" w:rsidP="00135B0F">
      <w:pPr>
        <w:pStyle w:val="Heading2"/>
        <w:rPr>
          <w:color w:val="auto"/>
        </w:rPr>
      </w:pPr>
      <w:r w:rsidRPr="00135B0F">
        <w:rPr>
          <w:color w:val="auto"/>
        </w:rPr>
        <w:t>What to do when someone discloses</w:t>
      </w:r>
    </w:p>
    <w:p w14:paraId="46A8D8CF" w14:textId="61A7F520" w:rsidR="000E069D" w:rsidRDefault="000E069D" w:rsidP="000E069D">
      <w:pPr>
        <w:rPr>
          <w:sz w:val="24"/>
          <w:szCs w:val="24"/>
        </w:rPr>
      </w:pPr>
      <w:r>
        <w:rPr>
          <w:sz w:val="24"/>
          <w:szCs w:val="24"/>
        </w:rPr>
        <w:t>5 C’s</w:t>
      </w:r>
      <w:r w:rsidR="00135B0F">
        <w:rPr>
          <w:sz w:val="24"/>
          <w:szCs w:val="24"/>
        </w:rPr>
        <w:t xml:space="preserve">: </w:t>
      </w:r>
      <w:r w:rsidRPr="000E069D">
        <w:rPr>
          <w:sz w:val="24"/>
          <w:szCs w:val="24"/>
        </w:rPr>
        <w:t>Compassion, Curiosity, Conversation, Collaboration and Compromise</w:t>
      </w:r>
    </w:p>
    <w:p w14:paraId="711C9215" w14:textId="77777777" w:rsidR="00DC7F47" w:rsidRDefault="00DC7F47" w:rsidP="00DC7F47">
      <w:pPr>
        <w:rPr>
          <w:sz w:val="24"/>
          <w:szCs w:val="24"/>
        </w:rPr>
      </w:pPr>
      <w:r w:rsidRPr="004F3D81">
        <w:rPr>
          <w:sz w:val="24"/>
          <w:szCs w:val="24"/>
        </w:rPr>
        <w:t>Smaller tasks may seem the essential thing before undertaking a job (e.g., note taking), however, if a person is dyslexic, then they</w:t>
      </w:r>
      <w:r>
        <w:rPr>
          <w:sz w:val="24"/>
          <w:szCs w:val="24"/>
        </w:rPr>
        <w:t xml:space="preserve"> are unable to take notes / note taking takes much longer and causes distress. </w:t>
      </w:r>
      <w:r w:rsidRPr="00DC7F47">
        <w:rPr>
          <w:b/>
          <w:bCs/>
          <w:sz w:val="24"/>
          <w:szCs w:val="24"/>
        </w:rPr>
        <w:t>It is important to look at this with employees to maximum strengths of employees</w:t>
      </w:r>
      <w:r>
        <w:rPr>
          <w:sz w:val="24"/>
          <w:szCs w:val="24"/>
        </w:rPr>
        <w:t xml:space="preserve"> and others who aren’t dyslexic to take notes</w:t>
      </w:r>
    </w:p>
    <w:p w14:paraId="6AC59242" w14:textId="70C4548F" w:rsidR="007D76CE" w:rsidRPr="00726185" w:rsidRDefault="00DC7F47" w:rsidP="002D020A">
      <w:pPr>
        <w:rPr>
          <w:b/>
          <w:bCs/>
          <w:sz w:val="24"/>
          <w:szCs w:val="24"/>
        </w:rPr>
      </w:pPr>
      <w:r w:rsidRPr="00726185">
        <w:rPr>
          <w:b/>
          <w:bCs/>
          <w:sz w:val="24"/>
          <w:szCs w:val="24"/>
        </w:rPr>
        <w:t xml:space="preserve">Use the </w:t>
      </w:r>
      <w:r w:rsidR="00135B0F" w:rsidRPr="00726185">
        <w:rPr>
          <w:b/>
          <w:bCs/>
          <w:sz w:val="24"/>
          <w:szCs w:val="24"/>
        </w:rPr>
        <w:t>workbook that is provided</w:t>
      </w:r>
    </w:p>
    <w:p w14:paraId="7B317082" w14:textId="77777777" w:rsidR="002D020A" w:rsidRPr="002D020A" w:rsidRDefault="002D020A" w:rsidP="002D020A">
      <w:pPr>
        <w:rPr>
          <w:sz w:val="24"/>
          <w:szCs w:val="24"/>
        </w:rPr>
      </w:pPr>
    </w:p>
    <w:p w14:paraId="5D712035" w14:textId="77777777" w:rsidR="00862AB7" w:rsidRPr="004F3D81" w:rsidRDefault="00862AB7">
      <w:pPr>
        <w:rPr>
          <w:sz w:val="24"/>
          <w:szCs w:val="24"/>
        </w:rPr>
      </w:pPr>
    </w:p>
    <w:sectPr w:rsidR="00862AB7" w:rsidRPr="004F3D81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D6360" w14:textId="77777777" w:rsidR="008B5FF6" w:rsidRDefault="008B5FF6" w:rsidP="008B5FF6">
      <w:pPr>
        <w:spacing w:after="0" w:line="240" w:lineRule="auto"/>
      </w:pPr>
      <w:r>
        <w:separator/>
      </w:r>
    </w:p>
  </w:endnote>
  <w:endnote w:type="continuationSeparator" w:id="0">
    <w:p w14:paraId="0B38A3FE" w14:textId="77777777" w:rsidR="008B5FF6" w:rsidRDefault="008B5FF6" w:rsidP="008B5FF6">
      <w:pPr>
        <w:spacing w:after="0" w:line="240" w:lineRule="auto"/>
      </w:pPr>
      <w:r>
        <w:continuationSeparator/>
      </w:r>
    </w:p>
  </w:endnote>
  <w:endnote w:type="continuationNotice" w:id="1">
    <w:p w14:paraId="2AFD4CC8" w14:textId="77777777" w:rsidR="009573CB" w:rsidRDefault="009573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0F3E0" w14:textId="77777777" w:rsidR="008B5FF6" w:rsidRDefault="008B5FF6" w:rsidP="008B5FF6">
      <w:pPr>
        <w:spacing w:after="0" w:line="240" w:lineRule="auto"/>
      </w:pPr>
      <w:r>
        <w:separator/>
      </w:r>
    </w:p>
  </w:footnote>
  <w:footnote w:type="continuationSeparator" w:id="0">
    <w:p w14:paraId="10F2023F" w14:textId="77777777" w:rsidR="008B5FF6" w:rsidRDefault="008B5FF6" w:rsidP="008B5FF6">
      <w:pPr>
        <w:spacing w:after="0" w:line="240" w:lineRule="auto"/>
      </w:pPr>
      <w:r>
        <w:continuationSeparator/>
      </w:r>
    </w:p>
  </w:footnote>
  <w:footnote w:type="continuationNotice" w:id="1">
    <w:p w14:paraId="144F5707" w14:textId="77777777" w:rsidR="009573CB" w:rsidRDefault="009573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162C8" w14:textId="07577715" w:rsidR="008B5FF6" w:rsidRDefault="00316C97">
    <w:pPr>
      <w:pStyle w:val="Head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69F22375" wp14:editId="3284B34E">
          <wp:simplePos x="0" y="0"/>
          <wp:positionH relativeFrom="margin">
            <wp:posOffset>3848100</wp:posOffset>
          </wp:positionH>
          <wp:positionV relativeFrom="paragraph">
            <wp:posOffset>-365760</wp:posOffset>
          </wp:positionV>
          <wp:extent cx="2717800" cy="807720"/>
          <wp:effectExtent l="0" t="0" r="6350" b="0"/>
          <wp:wrapSquare wrapText="bothSides"/>
          <wp:docPr id="1936580826" name="Picture 1" descr="What is neurodiversity? videos for children : Mentally Healthy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t is neurodiversity? videos for children : Mentally Healthy Schoo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5FF6">
      <w:rPr>
        <w:noProof/>
      </w:rPr>
      <w:drawing>
        <wp:anchor distT="0" distB="0" distL="114300" distR="114300" simplePos="0" relativeHeight="251658240" behindDoc="0" locked="0" layoutInCell="1" allowOverlap="1" wp14:anchorId="297542E7" wp14:editId="41801C1F">
          <wp:simplePos x="0" y="0"/>
          <wp:positionH relativeFrom="rightMargin">
            <wp:posOffset>-5708650</wp:posOffset>
          </wp:positionH>
          <wp:positionV relativeFrom="paragraph">
            <wp:posOffset>-388620</wp:posOffset>
          </wp:positionV>
          <wp:extent cx="854710" cy="854710"/>
          <wp:effectExtent l="0" t="0" r="2540" b="2540"/>
          <wp:wrapSquare wrapText="bothSides"/>
          <wp:docPr id="1098762696" name="Picture 1" descr="A blue circle with a hand gesture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762696" name="Picture 1" descr="A blue circle with a hand gesture and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854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5FF6">
      <w:rPr>
        <w:noProof/>
      </w:rPr>
      <w:drawing>
        <wp:anchor distT="0" distB="0" distL="114300" distR="114300" simplePos="0" relativeHeight="251658241" behindDoc="0" locked="0" layoutInCell="1" allowOverlap="1" wp14:anchorId="18F23828" wp14:editId="3A71F236">
          <wp:simplePos x="0" y="0"/>
          <wp:positionH relativeFrom="leftMargin">
            <wp:align>right</wp:align>
          </wp:positionH>
          <wp:positionV relativeFrom="paragraph">
            <wp:posOffset>-396240</wp:posOffset>
          </wp:positionV>
          <wp:extent cx="800161" cy="853440"/>
          <wp:effectExtent l="0" t="0" r="0" b="3810"/>
          <wp:wrapSquare wrapText="bothSides"/>
          <wp:docPr id="33709856" name="Picture 2" descr="A logo with text and a plant in the cen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09856" name="Picture 2" descr="A logo with text and a plant in the center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61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06954"/>
    <w:multiLevelType w:val="hybridMultilevel"/>
    <w:tmpl w:val="5CD013F6"/>
    <w:lvl w:ilvl="0" w:tplc="49387D8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C570C"/>
    <w:multiLevelType w:val="hybridMultilevel"/>
    <w:tmpl w:val="1ED8AD38"/>
    <w:lvl w:ilvl="0" w:tplc="9230CB6A">
      <w:start w:val="3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3222765"/>
    <w:multiLevelType w:val="hybridMultilevel"/>
    <w:tmpl w:val="7736C1DE"/>
    <w:lvl w:ilvl="0" w:tplc="CF14CD38">
      <w:start w:val="3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41C3625"/>
    <w:multiLevelType w:val="hybridMultilevel"/>
    <w:tmpl w:val="0BF88F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736709">
    <w:abstractNumId w:val="0"/>
  </w:num>
  <w:num w:numId="2" w16cid:durableId="1160736661">
    <w:abstractNumId w:val="3"/>
  </w:num>
  <w:num w:numId="3" w16cid:durableId="874738033">
    <w:abstractNumId w:val="1"/>
  </w:num>
  <w:num w:numId="4" w16cid:durableId="799347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FF6"/>
    <w:rsid w:val="00014B83"/>
    <w:rsid w:val="000A4785"/>
    <w:rsid w:val="000E069D"/>
    <w:rsid w:val="00135B0F"/>
    <w:rsid w:val="001A130C"/>
    <w:rsid w:val="001B1251"/>
    <w:rsid w:val="00230F20"/>
    <w:rsid w:val="00272566"/>
    <w:rsid w:val="00280080"/>
    <w:rsid w:val="002D020A"/>
    <w:rsid w:val="00316C97"/>
    <w:rsid w:val="003F1B45"/>
    <w:rsid w:val="004B7BE2"/>
    <w:rsid w:val="004C3A3A"/>
    <w:rsid w:val="004F3D81"/>
    <w:rsid w:val="00682C23"/>
    <w:rsid w:val="006B55AB"/>
    <w:rsid w:val="006E20D2"/>
    <w:rsid w:val="00726185"/>
    <w:rsid w:val="007628DC"/>
    <w:rsid w:val="007D76CE"/>
    <w:rsid w:val="00862AB7"/>
    <w:rsid w:val="008B5FF6"/>
    <w:rsid w:val="008C3CE6"/>
    <w:rsid w:val="009573CB"/>
    <w:rsid w:val="00961EF4"/>
    <w:rsid w:val="00962FC2"/>
    <w:rsid w:val="00A35131"/>
    <w:rsid w:val="00AE0D8C"/>
    <w:rsid w:val="00BE0746"/>
    <w:rsid w:val="00C6681C"/>
    <w:rsid w:val="00CA2687"/>
    <w:rsid w:val="00CC2331"/>
    <w:rsid w:val="00CD730B"/>
    <w:rsid w:val="00CF279B"/>
    <w:rsid w:val="00D05800"/>
    <w:rsid w:val="00DB48A4"/>
    <w:rsid w:val="00DC7F47"/>
    <w:rsid w:val="00F632A3"/>
    <w:rsid w:val="00FE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B4753C"/>
  <w15:chartTrackingRefBased/>
  <w15:docId w15:val="{2665DAF3-B0DC-4A9D-A178-D665EFA0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F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5F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F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F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F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F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F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F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F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F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B5F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F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F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F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F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F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F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F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5F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5F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5F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5F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F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F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F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F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F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F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FF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B5F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FF6"/>
  </w:style>
  <w:style w:type="paragraph" w:styleId="Footer">
    <w:name w:val="footer"/>
    <w:basedOn w:val="Normal"/>
    <w:link w:val="FooterChar"/>
    <w:uiPriority w:val="99"/>
    <w:unhideWhenUsed/>
    <w:rsid w:val="008B5F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FF6"/>
  </w:style>
  <w:style w:type="character" w:styleId="Hyperlink">
    <w:name w:val="Hyperlink"/>
    <w:basedOn w:val="DefaultParagraphFont"/>
    <w:uiPriority w:val="99"/>
    <w:unhideWhenUsed/>
    <w:rsid w:val="008B5FF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3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A4785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F1B4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7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differingminds.co.uk/22question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dhdbabes.com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diversityandability.com/team/atif-choudhur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555C6E69AE84A9E4B1B108A48A380" ma:contentTypeVersion="18" ma:contentTypeDescription="Create a new document." ma:contentTypeScope="" ma:versionID="5ad1d4ea4b06bffc0aae33972febb36f">
  <xsd:schema xmlns:xsd="http://www.w3.org/2001/XMLSchema" xmlns:xs="http://www.w3.org/2001/XMLSchema" xmlns:p="http://schemas.microsoft.com/office/2006/metadata/properties" xmlns:ns2="19787e05-e8b5-4be1-8f2d-2bcb45eb79ab" xmlns:ns3="d0623fc5-08fd-4e0f-a5a5-e26fb1bb5eff" targetNamespace="http://schemas.microsoft.com/office/2006/metadata/properties" ma:root="true" ma:fieldsID="f1e0c0db98637e4be9298c66c2086e08" ns2:_="" ns3:_="">
    <xsd:import namespace="19787e05-e8b5-4be1-8f2d-2bcb45eb79ab"/>
    <xsd:import namespace="d0623fc5-08fd-4e0f-a5a5-e26fb1bb5e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87e05-e8b5-4be1-8f2d-2bcb45eb79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50f554-0614-4492-9353-d50bb0080c8a}" ma:internalName="TaxCatchAll" ma:showField="CatchAllData" ma:web="19787e05-e8b5-4be1-8f2d-2bcb45eb79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23fc5-08fd-4e0f-a5a5-e26fb1bb5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152391-5c8c-4ecd-93af-597a4a38f1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623fc5-08fd-4e0f-a5a5-e26fb1bb5eff">
      <Terms xmlns="http://schemas.microsoft.com/office/infopath/2007/PartnerControls"/>
    </lcf76f155ced4ddcb4097134ff3c332f>
    <TaxCatchAll xmlns="19787e05-e8b5-4be1-8f2d-2bcb45eb79ab"/>
  </documentManagement>
</p:properties>
</file>

<file path=customXml/itemProps1.xml><?xml version="1.0" encoding="utf-8"?>
<ds:datastoreItem xmlns:ds="http://schemas.openxmlformats.org/officeDocument/2006/customXml" ds:itemID="{0A65FB37-76DC-4306-9FE9-8746BE5A0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87e05-e8b5-4be1-8f2d-2bcb45eb79ab"/>
    <ds:schemaRef ds:uri="d0623fc5-08fd-4e0f-a5a5-e26fb1bb5e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D506B7-37B8-4053-AA91-06FBD0F520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D47F0B-0DDE-4E96-A36D-DBE893D2788B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19787e05-e8b5-4be1-8f2d-2bcb45eb79ab"/>
    <ds:schemaRef ds:uri="http://purl.org/dc/terms/"/>
    <ds:schemaRef ds:uri="http://schemas.microsoft.com/office/2006/metadata/properties"/>
    <ds:schemaRef ds:uri="http://schemas.microsoft.com/office/2006/documentManagement/types"/>
    <ds:schemaRef ds:uri="d0623fc5-08fd-4e0f-a5a5-e26fb1bb5ef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Abbott</dc:creator>
  <cp:keywords/>
  <dc:description/>
  <cp:lastModifiedBy>Leigh Abbott</cp:lastModifiedBy>
  <cp:revision>28</cp:revision>
  <dcterms:created xsi:type="dcterms:W3CDTF">2025-04-07T15:19:00Z</dcterms:created>
  <dcterms:modified xsi:type="dcterms:W3CDTF">2025-04-09T15:42:00Z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0x01010008D555C6E69AE84A9E4B1B108A48A380</vt:lpwstr>
  </property>
  <property fmtid="{D5CDD505-2E9C-101B-9397-08002B2CF9AE}" pid="3" name="MediaServiceImageTags">
    <vt:lpwstr/>
  </property>
</Properties>
</file>