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C46E7" w14:textId="157B7315" w:rsidR="00310DD4" w:rsidRPr="00213BE1" w:rsidRDefault="00656563" w:rsidP="006B016A">
      <w:pPr>
        <w:spacing w:line="240" w:lineRule="auto"/>
        <w:jc w:val="center"/>
        <w:rPr>
          <w:rFonts w:cstheme="minorHAnsi"/>
          <w:b/>
        </w:rPr>
      </w:pPr>
      <w:r w:rsidRPr="00213BE1">
        <w:rPr>
          <w:rFonts w:cstheme="minorHAnsi"/>
          <w:b/>
        </w:rPr>
        <w:t>LINK Governance Group</w:t>
      </w:r>
      <w:r w:rsidR="00F762C7" w:rsidRPr="00213BE1">
        <w:rPr>
          <w:rFonts w:cstheme="minorHAnsi"/>
          <w:b/>
        </w:rPr>
        <w:t xml:space="preserve">, </w:t>
      </w:r>
      <w:r w:rsidR="00D93008">
        <w:rPr>
          <w:rFonts w:cstheme="minorHAnsi"/>
          <w:b/>
        </w:rPr>
        <w:t>30 April</w:t>
      </w:r>
      <w:r w:rsidR="006B016A" w:rsidRPr="00213BE1">
        <w:rPr>
          <w:rFonts w:cstheme="minorHAnsi"/>
          <w:b/>
        </w:rPr>
        <w:t xml:space="preserve"> 2019</w:t>
      </w:r>
    </w:p>
    <w:p w14:paraId="08D09F36" w14:textId="7208B07B" w:rsidR="00656563" w:rsidRPr="00213BE1" w:rsidRDefault="00656563" w:rsidP="006B016A">
      <w:pPr>
        <w:spacing w:line="240" w:lineRule="auto"/>
        <w:jc w:val="center"/>
        <w:rPr>
          <w:rFonts w:cstheme="minorHAnsi"/>
          <w:b/>
        </w:rPr>
      </w:pPr>
      <w:r w:rsidRPr="00213BE1">
        <w:rPr>
          <w:rFonts w:cstheme="minorHAnsi"/>
          <w:b/>
        </w:rPr>
        <w:t>Meeting Note</w:t>
      </w:r>
    </w:p>
    <w:p w14:paraId="36FBD7BC" w14:textId="77777777" w:rsidR="00BD5F6B" w:rsidRPr="00213BE1" w:rsidRDefault="00BD5F6B" w:rsidP="006B016A">
      <w:pPr>
        <w:pStyle w:val="NoSpacing"/>
        <w:jc w:val="both"/>
        <w:rPr>
          <w:rFonts w:cstheme="minorHAnsi"/>
        </w:rPr>
      </w:pPr>
    </w:p>
    <w:p w14:paraId="53AB4F5A" w14:textId="661A45FA" w:rsidR="00656563" w:rsidRPr="00D93008" w:rsidRDefault="00656563" w:rsidP="006B016A">
      <w:pPr>
        <w:spacing w:line="240" w:lineRule="auto"/>
        <w:jc w:val="both"/>
        <w:rPr>
          <w:rFonts w:cstheme="minorHAnsi"/>
          <w:highlight w:val="yellow"/>
        </w:rPr>
      </w:pPr>
      <w:r w:rsidRPr="00213BE1">
        <w:rPr>
          <w:rFonts w:cstheme="minorHAnsi"/>
          <w:b/>
        </w:rPr>
        <w:t>Attending</w:t>
      </w:r>
      <w:r w:rsidR="00DA29E0" w:rsidRPr="00213BE1">
        <w:rPr>
          <w:rFonts w:cstheme="minorHAnsi"/>
        </w:rPr>
        <w:t xml:space="preserve">: </w:t>
      </w:r>
      <w:r w:rsidR="00DA29E0" w:rsidRPr="00D93008">
        <w:rPr>
          <w:rFonts w:cstheme="minorHAnsi"/>
        </w:rPr>
        <w:t>Lloyd Austin (</w:t>
      </w:r>
      <w:r w:rsidR="006B016A" w:rsidRPr="00D93008">
        <w:rPr>
          <w:rFonts w:cstheme="minorHAnsi"/>
        </w:rPr>
        <w:t>Convenor</w:t>
      </w:r>
      <w:r w:rsidRPr="00D93008">
        <w:rPr>
          <w:rFonts w:cstheme="minorHAnsi"/>
        </w:rPr>
        <w:t xml:space="preserve">); </w:t>
      </w:r>
      <w:r w:rsidR="006B016A" w:rsidRPr="00D93008">
        <w:rPr>
          <w:rFonts w:cstheme="minorHAnsi"/>
        </w:rPr>
        <w:t>Deborah Long</w:t>
      </w:r>
      <w:r w:rsidR="00DA29E0" w:rsidRPr="00D93008">
        <w:rPr>
          <w:rFonts w:cstheme="minorHAnsi"/>
        </w:rPr>
        <w:t xml:space="preserve"> (</w:t>
      </w:r>
      <w:r w:rsidRPr="00D93008">
        <w:rPr>
          <w:rFonts w:cstheme="minorHAnsi"/>
        </w:rPr>
        <w:t>LINK</w:t>
      </w:r>
      <w:r w:rsidR="00DA29E0" w:rsidRPr="00D93008">
        <w:rPr>
          <w:rFonts w:cstheme="minorHAnsi"/>
        </w:rPr>
        <w:t xml:space="preserve">); </w:t>
      </w:r>
      <w:r w:rsidRPr="00D93008">
        <w:rPr>
          <w:rFonts w:cstheme="minorHAnsi"/>
        </w:rPr>
        <w:t>Daphne Vlastari</w:t>
      </w:r>
      <w:r w:rsidR="00DA29E0" w:rsidRPr="00D93008">
        <w:rPr>
          <w:rFonts w:cstheme="minorHAnsi"/>
        </w:rPr>
        <w:t xml:space="preserve"> (LINK);</w:t>
      </w:r>
      <w:r w:rsidRPr="00D93008">
        <w:rPr>
          <w:rFonts w:cstheme="minorHAnsi"/>
        </w:rPr>
        <w:t xml:space="preserve"> </w:t>
      </w:r>
      <w:r w:rsidR="00D93008">
        <w:rPr>
          <w:rFonts w:cstheme="minorHAnsi"/>
        </w:rPr>
        <w:t xml:space="preserve">Charles Dundas </w:t>
      </w:r>
      <w:r w:rsidR="00D93008" w:rsidRPr="00D93008">
        <w:rPr>
          <w:rFonts w:cstheme="minorHAnsi"/>
        </w:rPr>
        <w:t xml:space="preserve">(Woodland Trust Scotland); Isobel Mercer (RSPB Scotland); </w:t>
      </w:r>
      <w:r w:rsidR="006B016A" w:rsidRPr="00D93008">
        <w:rPr>
          <w:rFonts w:cstheme="minorHAnsi"/>
        </w:rPr>
        <w:t>Sheila George (WWF Scotland);</w:t>
      </w:r>
      <w:r w:rsidR="003A7D02" w:rsidRPr="00D93008">
        <w:rPr>
          <w:rFonts w:cstheme="minorHAnsi"/>
        </w:rPr>
        <w:t xml:space="preserve"> </w:t>
      </w:r>
      <w:r w:rsidR="006B016A" w:rsidRPr="00D93008">
        <w:rPr>
          <w:rFonts w:cstheme="minorHAnsi"/>
        </w:rPr>
        <w:t xml:space="preserve">Bruce Wilson (SWT); </w:t>
      </w:r>
      <w:r w:rsidR="003A7D02" w:rsidRPr="00D93008">
        <w:rPr>
          <w:rFonts w:cstheme="minorHAnsi"/>
        </w:rPr>
        <w:t>Lisa Webb</w:t>
      </w:r>
      <w:r w:rsidR="00DA29E0" w:rsidRPr="00D93008">
        <w:rPr>
          <w:rFonts w:cstheme="minorHAnsi"/>
        </w:rPr>
        <w:t xml:space="preserve"> (</w:t>
      </w:r>
      <w:r w:rsidR="003A7D02" w:rsidRPr="00D93008">
        <w:rPr>
          <w:rFonts w:cstheme="minorHAnsi"/>
        </w:rPr>
        <w:t>LINK</w:t>
      </w:r>
      <w:r w:rsidR="006B016A" w:rsidRPr="00D93008">
        <w:rPr>
          <w:rFonts w:cstheme="minorHAnsi"/>
        </w:rPr>
        <w:t xml:space="preserve">); </w:t>
      </w:r>
      <w:r w:rsidR="00D93008" w:rsidRPr="00D93008">
        <w:rPr>
          <w:rFonts w:cstheme="minorHAnsi"/>
        </w:rPr>
        <w:t>Paul Walton</w:t>
      </w:r>
      <w:r w:rsidR="006B016A" w:rsidRPr="00D93008">
        <w:rPr>
          <w:rFonts w:cstheme="minorHAnsi"/>
        </w:rPr>
        <w:t xml:space="preserve"> (RSPB</w:t>
      </w:r>
      <w:r w:rsidR="00783C1E" w:rsidRPr="00D93008">
        <w:rPr>
          <w:rFonts w:cstheme="minorHAnsi"/>
        </w:rPr>
        <w:t xml:space="preserve"> Scotland</w:t>
      </w:r>
      <w:r w:rsidR="006B016A" w:rsidRPr="00D93008">
        <w:rPr>
          <w:rFonts w:cstheme="minorHAnsi"/>
        </w:rPr>
        <w:t xml:space="preserve"> – </w:t>
      </w:r>
      <w:r w:rsidR="00D93008" w:rsidRPr="00D93008">
        <w:rPr>
          <w:rFonts w:cstheme="minorHAnsi"/>
        </w:rPr>
        <w:t>by Zoom</w:t>
      </w:r>
      <w:r w:rsidR="006B016A" w:rsidRPr="00D93008">
        <w:rPr>
          <w:rFonts w:cstheme="minorHAnsi"/>
        </w:rPr>
        <w:t>)</w:t>
      </w:r>
      <w:r w:rsidR="00D93008">
        <w:rPr>
          <w:rFonts w:cstheme="minorHAnsi"/>
        </w:rPr>
        <w:t>; Calum Duncan (MCS)</w:t>
      </w:r>
    </w:p>
    <w:p w14:paraId="00956E92" w14:textId="7FBF7934" w:rsidR="00656563" w:rsidRPr="00213BE1" w:rsidRDefault="00656563" w:rsidP="006B016A">
      <w:pPr>
        <w:pStyle w:val="NoSpacing"/>
        <w:jc w:val="both"/>
        <w:rPr>
          <w:rFonts w:cstheme="minorHAnsi"/>
        </w:rPr>
      </w:pPr>
    </w:p>
    <w:p w14:paraId="6F99B97F" w14:textId="6E74E9CC" w:rsidR="00656563" w:rsidRPr="00215EBD" w:rsidRDefault="00656563" w:rsidP="006B016A">
      <w:pPr>
        <w:pStyle w:val="ListParagraph"/>
        <w:numPr>
          <w:ilvl w:val="0"/>
          <w:numId w:val="1"/>
        </w:numPr>
        <w:spacing w:line="240" w:lineRule="auto"/>
        <w:jc w:val="both"/>
        <w:rPr>
          <w:rFonts w:cstheme="minorHAnsi"/>
          <w:b/>
        </w:rPr>
      </w:pPr>
      <w:r w:rsidRPr="00215EBD">
        <w:rPr>
          <w:rFonts w:cstheme="minorHAnsi"/>
          <w:b/>
        </w:rPr>
        <w:t>Brexit</w:t>
      </w:r>
    </w:p>
    <w:p w14:paraId="7F4F7805" w14:textId="77777777" w:rsidR="00F544ED" w:rsidRPr="00F544ED" w:rsidRDefault="00F544ED" w:rsidP="006B016A">
      <w:pPr>
        <w:pStyle w:val="NoSpacing"/>
        <w:jc w:val="both"/>
        <w:rPr>
          <w:rFonts w:cstheme="minorHAnsi"/>
          <w:i/>
        </w:rPr>
      </w:pPr>
      <w:r w:rsidRPr="00F544ED">
        <w:rPr>
          <w:rFonts w:cstheme="minorHAnsi"/>
          <w:i/>
        </w:rPr>
        <w:t>31 October extension</w:t>
      </w:r>
    </w:p>
    <w:p w14:paraId="18FB8806" w14:textId="34AB4635" w:rsidR="00D93008" w:rsidRDefault="006B016A" w:rsidP="006B016A">
      <w:pPr>
        <w:pStyle w:val="NoSpacing"/>
        <w:jc w:val="both"/>
        <w:rPr>
          <w:rFonts w:cstheme="minorHAnsi"/>
        </w:rPr>
      </w:pPr>
      <w:r w:rsidRPr="00213BE1">
        <w:rPr>
          <w:rFonts w:cstheme="minorHAnsi"/>
        </w:rPr>
        <w:t xml:space="preserve">The Group discussed the latest Brexit developments including the </w:t>
      </w:r>
      <w:r w:rsidR="00D93008">
        <w:rPr>
          <w:rFonts w:cstheme="minorHAnsi"/>
        </w:rPr>
        <w:t>extension to 31 October and implications.  Overall, the possible outcomes remain as before</w:t>
      </w:r>
      <w:r w:rsidR="007379FC">
        <w:rPr>
          <w:rFonts w:cstheme="minorHAnsi"/>
        </w:rPr>
        <w:t>,</w:t>
      </w:r>
      <w:r w:rsidR="00D93008">
        <w:rPr>
          <w:rFonts w:cstheme="minorHAnsi"/>
        </w:rPr>
        <w:t xml:space="preserve"> </w:t>
      </w:r>
      <w:r w:rsidR="00D93008" w:rsidRPr="00213BE1">
        <w:rPr>
          <w:rFonts w:cstheme="minorHAnsi"/>
        </w:rPr>
        <w:t xml:space="preserve">(i) no deal; (ii) </w:t>
      </w:r>
      <w:r w:rsidR="00D93008">
        <w:rPr>
          <w:rFonts w:cstheme="minorHAnsi"/>
        </w:rPr>
        <w:t xml:space="preserve">May’s </w:t>
      </w:r>
      <w:r w:rsidR="00D93008" w:rsidRPr="00213BE1">
        <w:rPr>
          <w:rFonts w:cstheme="minorHAnsi"/>
        </w:rPr>
        <w:t>deal; (iii) People’s Vote or 2</w:t>
      </w:r>
      <w:r w:rsidR="00D93008" w:rsidRPr="00213BE1">
        <w:rPr>
          <w:rFonts w:cstheme="minorHAnsi"/>
          <w:vertAlign w:val="superscript"/>
        </w:rPr>
        <w:t>nd</w:t>
      </w:r>
      <w:r w:rsidR="00D93008" w:rsidRPr="00213BE1">
        <w:rPr>
          <w:rFonts w:cstheme="minorHAnsi"/>
        </w:rPr>
        <w:t xml:space="preserve"> referendum/ extending or revoking Article 50</w:t>
      </w:r>
      <w:r w:rsidR="00D93008">
        <w:rPr>
          <w:rFonts w:cstheme="minorHAnsi"/>
        </w:rPr>
        <w:t>.</w:t>
      </w:r>
    </w:p>
    <w:p w14:paraId="00BBD30D" w14:textId="77777777" w:rsidR="00D93008" w:rsidRDefault="00D93008" w:rsidP="006B016A">
      <w:pPr>
        <w:pStyle w:val="NoSpacing"/>
        <w:jc w:val="both"/>
        <w:rPr>
          <w:rFonts w:cstheme="minorHAnsi"/>
        </w:rPr>
      </w:pPr>
    </w:p>
    <w:p w14:paraId="6EA77C03" w14:textId="7DB5E528" w:rsidR="00D93008" w:rsidRDefault="00D93008" w:rsidP="006B016A">
      <w:pPr>
        <w:pStyle w:val="NoSpacing"/>
        <w:jc w:val="both"/>
        <w:rPr>
          <w:rFonts w:cstheme="minorHAnsi"/>
        </w:rPr>
      </w:pPr>
      <w:r>
        <w:rPr>
          <w:rFonts w:cstheme="minorHAnsi"/>
        </w:rPr>
        <w:t>The Group speculated there was little chance of May getting her deal throu</w:t>
      </w:r>
      <w:r w:rsidR="007379FC">
        <w:rPr>
          <w:rFonts w:cstheme="minorHAnsi"/>
        </w:rPr>
        <w:t>gh by 22 May so there will be European</w:t>
      </w:r>
      <w:r>
        <w:rPr>
          <w:rFonts w:cstheme="minorHAnsi"/>
        </w:rPr>
        <w:t xml:space="preserve"> </w:t>
      </w:r>
      <w:r w:rsidR="007379FC">
        <w:rPr>
          <w:rFonts w:cstheme="minorHAnsi"/>
        </w:rPr>
        <w:t xml:space="preserve">Parliament </w:t>
      </w:r>
      <w:r>
        <w:rPr>
          <w:rFonts w:cstheme="minorHAnsi"/>
        </w:rPr>
        <w:t>elections (to be discussed later</w:t>
      </w:r>
      <w:r w:rsidR="007379FC">
        <w:rPr>
          <w:rFonts w:cstheme="minorHAnsi"/>
        </w:rPr>
        <w:t xml:space="preserve"> on in meeting</w:t>
      </w:r>
      <w:r>
        <w:rPr>
          <w:rFonts w:cstheme="minorHAnsi"/>
        </w:rPr>
        <w:t>).</w:t>
      </w:r>
    </w:p>
    <w:p w14:paraId="2A1D4950" w14:textId="77777777" w:rsidR="00D93008" w:rsidRDefault="00D93008" w:rsidP="006B016A">
      <w:pPr>
        <w:pStyle w:val="NoSpacing"/>
        <w:jc w:val="both"/>
        <w:rPr>
          <w:rFonts w:cstheme="minorHAnsi"/>
        </w:rPr>
      </w:pPr>
    </w:p>
    <w:p w14:paraId="22C8C6B8" w14:textId="17C1001A" w:rsidR="00F544ED" w:rsidRPr="00F544ED" w:rsidRDefault="00F544ED" w:rsidP="006B016A">
      <w:pPr>
        <w:pStyle w:val="NoSpacing"/>
        <w:jc w:val="both"/>
        <w:rPr>
          <w:rFonts w:cstheme="minorHAnsi"/>
          <w:i/>
        </w:rPr>
      </w:pPr>
      <w:r w:rsidRPr="00F544ED">
        <w:rPr>
          <w:rFonts w:cstheme="minorHAnsi"/>
          <w:i/>
        </w:rPr>
        <w:t>Keeping pace</w:t>
      </w:r>
    </w:p>
    <w:p w14:paraId="41F4133A" w14:textId="77777777" w:rsidR="00D87083" w:rsidRDefault="00F544ED" w:rsidP="006B016A">
      <w:pPr>
        <w:pStyle w:val="NoSpacing"/>
        <w:jc w:val="both"/>
        <w:rPr>
          <w:rFonts w:ascii="Calibri" w:eastAsia="Times New Roman" w:hAnsi="Calibri" w:cs="Calibri"/>
        </w:rPr>
      </w:pPr>
      <w:r w:rsidRPr="00D1743C">
        <w:rPr>
          <w:rFonts w:ascii="Calibri" w:hAnsi="Calibri" w:cs="Calibri"/>
        </w:rPr>
        <w:t>On 5</w:t>
      </w:r>
      <w:r w:rsidRPr="00D1743C">
        <w:rPr>
          <w:rFonts w:ascii="Calibri" w:hAnsi="Calibri" w:cs="Calibri"/>
          <w:vertAlign w:val="superscript"/>
        </w:rPr>
        <w:t>th</w:t>
      </w:r>
      <w:r w:rsidRPr="00D1743C">
        <w:rPr>
          <w:rFonts w:ascii="Calibri" w:hAnsi="Calibri" w:cs="Calibri"/>
        </w:rPr>
        <w:t xml:space="preserve"> April, Mike Russell announced that the Continuity Bill would be set aside but that they will bring forward legislation to</w:t>
      </w:r>
      <w:r w:rsidRPr="00D1743C">
        <w:rPr>
          <w:rFonts w:ascii="Calibri" w:eastAsia="Times New Roman" w:hAnsi="Calibri" w:cs="Calibri"/>
        </w:rPr>
        <w:t xml:space="preserve"> enable devolved laws to </w:t>
      </w:r>
      <w:r>
        <w:rPr>
          <w:rFonts w:ascii="Calibri" w:eastAsia="Times New Roman" w:hAnsi="Calibri" w:cs="Calibri"/>
        </w:rPr>
        <w:t>‘</w:t>
      </w:r>
      <w:r w:rsidRPr="00D1743C">
        <w:rPr>
          <w:rFonts w:ascii="Calibri" w:eastAsia="Times New Roman" w:hAnsi="Calibri" w:cs="Calibri"/>
        </w:rPr>
        <w:t>keep pace</w:t>
      </w:r>
      <w:r>
        <w:rPr>
          <w:rFonts w:ascii="Calibri" w:eastAsia="Times New Roman" w:hAnsi="Calibri" w:cs="Calibri"/>
        </w:rPr>
        <w:t>’</w:t>
      </w:r>
      <w:r w:rsidRPr="00D1743C">
        <w:rPr>
          <w:rFonts w:ascii="Calibri" w:eastAsia="Times New Roman" w:hAnsi="Calibri" w:cs="Calibri"/>
        </w:rPr>
        <w:t xml:space="preserve"> with the EU if Brexit occurs.</w:t>
      </w:r>
      <w:r w:rsidR="000277FB">
        <w:rPr>
          <w:rFonts w:ascii="Calibri" w:eastAsia="Times New Roman" w:hAnsi="Calibri" w:cs="Calibri"/>
        </w:rPr>
        <w:t xml:space="preserve">  It was noted that while </w:t>
      </w:r>
      <w:r>
        <w:rPr>
          <w:rFonts w:ascii="Calibri" w:eastAsia="Times New Roman" w:hAnsi="Calibri" w:cs="Calibri"/>
        </w:rPr>
        <w:t>‘keeping pace’ is similar to the ‘dynamic alignment’</w:t>
      </w:r>
      <w:r w:rsidR="002A2F51">
        <w:rPr>
          <w:rFonts w:ascii="Calibri" w:eastAsia="Times New Roman" w:hAnsi="Calibri" w:cs="Calibri"/>
        </w:rPr>
        <w:t xml:space="preserve"> (DA) </w:t>
      </w:r>
      <w:r>
        <w:rPr>
          <w:rFonts w:ascii="Calibri" w:eastAsia="Times New Roman" w:hAnsi="Calibri" w:cs="Calibri"/>
        </w:rPr>
        <w:t>spoken about at Westminster, the political context is different and more welcome</w:t>
      </w:r>
      <w:r w:rsidR="000277FB">
        <w:rPr>
          <w:rFonts w:ascii="Calibri" w:eastAsia="Times New Roman" w:hAnsi="Calibri" w:cs="Calibri"/>
        </w:rPr>
        <w:t xml:space="preserve"> (?)</w:t>
      </w:r>
      <w:r>
        <w:rPr>
          <w:rFonts w:ascii="Calibri" w:eastAsia="Times New Roman" w:hAnsi="Calibri" w:cs="Calibri"/>
        </w:rPr>
        <w:t xml:space="preserve"> within </w:t>
      </w:r>
      <w:proofErr w:type="spellStart"/>
      <w:r>
        <w:rPr>
          <w:rFonts w:ascii="Calibri" w:eastAsia="Times New Roman" w:hAnsi="Calibri" w:cs="Calibri"/>
        </w:rPr>
        <w:t>ScotGov</w:t>
      </w:r>
      <w:proofErr w:type="spellEnd"/>
      <w:r w:rsidR="000277FB">
        <w:rPr>
          <w:rFonts w:ascii="Calibri" w:eastAsia="Times New Roman" w:hAnsi="Calibri" w:cs="Calibri"/>
        </w:rPr>
        <w:t>.</w:t>
      </w:r>
      <w:r w:rsidR="002A2F51">
        <w:rPr>
          <w:rFonts w:ascii="Calibri" w:eastAsia="Times New Roman" w:hAnsi="Calibri" w:cs="Calibri"/>
        </w:rPr>
        <w:t xml:space="preserve">  The group discussed meanings of DA and non-regression, the former allows a decline/ regression while the latter implies things stay</w:t>
      </w:r>
      <w:r w:rsidR="000277FB">
        <w:rPr>
          <w:rFonts w:ascii="Calibri" w:eastAsia="Times New Roman" w:hAnsi="Calibri" w:cs="Calibri"/>
        </w:rPr>
        <w:t>ing</w:t>
      </w:r>
      <w:r w:rsidR="002A2F51">
        <w:rPr>
          <w:rFonts w:ascii="Calibri" w:eastAsia="Times New Roman" w:hAnsi="Calibri" w:cs="Calibri"/>
        </w:rPr>
        <w:t xml:space="preserve"> the same or improv</w:t>
      </w:r>
      <w:r w:rsidR="000277FB">
        <w:rPr>
          <w:rFonts w:ascii="Calibri" w:eastAsia="Times New Roman" w:hAnsi="Calibri" w:cs="Calibri"/>
        </w:rPr>
        <w:t>ing</w:t>
      </w:r>
      <w:r w:rsidR="002A2F51">
        <w:rPr>
          <w:rFonts w:ascii="Calibri" w:eastAsia="Times New Roman" w:hAnsi="Calibri" w:cs="Calibri"/>
        </w:rPr>
        <w:t xml:space="preserve">.  </w:t>
      </w:r>
    </w:p>
    <w:p w14:paraId="47A15573" w14:textId="4B925F40" w:rsidR="00F544ED" w:rsidRDefault="00F544ED" w:rsidP="006B016A">
      <w:pPr>
        <w:pStyle w:val="NoSpacing"/>
        <w:jc w:val="both"/>
        <w:rPr>
          <w:rFonts w:ascii="Calibri" w:eastAsia="Times New Roman" w:hAnsi="Calibri" w:cs="Calibri"/>
        </w:rPr>
      </w:pPr>
      <w:r>
        <w:rPr>
          <w:rFonts w:ascii="Calibri" w:eastAsia="Times New Roman" w:hAnsi="Calibri" w:cs="Calibri"/>
        </w:rPr>
        <w:t>Greener UK has prepared a paper on dynamic alignmen</w:t>
      </w:r>
      <w:r w:rsidRPr="00D87083">
        <w:rPr>
          <w:rFonts w:ascii="Calibri" w:eastAsia="Times New Roman" w:hAnsi="Calibri" w:cs="Calibri"/>
        </w:rPr>
        <w:t>t.</w:t>
      </w:r>
    </w:p>
    <w:p w14:paraId="495D0985" w14:textId="1143030B" w:rsidR="00D87083" w:rsidRPr="00D87083" w:rsidRDefault="00D87083" w:rsidP="006B016A">
      <w:pPr>
        <w:pStyle w:val="NoSpacing"/>
        <w:jc w:val="both"/>
        <w:rPr>
          <w:rFonts w:ascii="Calibri" w:eastAsia="Times New Roman" w:hAnsi="Calibri" w:cs="Calibri"/>
          <w:b/>
        </w:rPr>
      </w:pPr>
      <w:r w:rsidRPr="00D87083">
        <w:rPr>
          <w:rFonts w:ascii="Calibri" w:eastAsia="Times New Roman" w:hAnsi="Calibri" w:cs="Calibri"/>
          <w:b/>
        </w:rPr>
        <w:t>Action: Lisa/ Daphne to circulate the GUK DA paper.</w:t>
      </w:r>
    </w:p>
    <w:p w14:paraId="57A8C0DC" w14:textId="77777777" w:rsidR="00F544ED" w:rsidRDefault="00F544ED" w:rsidP="006B016A">
      <w:pPr>
        <w:pStyle w:val="NoSpacing"/>
        <w:jc w:val="both"/>
        <w:rPr>
          <w:rFonts w:ascii="Calibri" w:eastAsia="Times New Roman" w:hAnsi="Calibri" w:cs="Calibri"/>
        </w:rPr>
      </w:pPr>
    </w:p>
    <w:p w14:paraId="43DB8763" w14:textId="783E9B29" w:rsidR="00261263" w:rsidRDefault="00F544ED" w:rsidP="00261263">
      <w:pPr>
        <w:pStyle w:val="NoSpacing"/>
        <w:jc w:val="both"/>
        <w:rPr>
          <w:rFonts w:eastAsia="Times New Roman" w:cstheme="minorHAnsi"/>
          <w:b/>
        </w:rPr>
      </w:pPr>
      <w:r>
        <w:rPr>
          <w:rFonts w:ascii="Calibri" w:eastAsia="Times New Roman" w:hAnsi="Calibri" w:cs="Calibri"/>
        </w:rPr>
        <w:t xml:space="preserve">The Group agreed it would be useful to have a briefing, setting out what non-regression and environmental improvement look like, and propose a meeting with Michael Russell </w:t>
      </w:r>
      <w:r w:rsidR="00261263" w:rsidRPr="00261263">
        <w:rPr>
          <w:rFonts w:eastAsia="Times New Roman" w:cstheme="minorHAnsi"/>
        </w:rPr>
        <w:t>(</w:t>
      </w:r>
      <w:proofErr w:type="spellStart"/>
      <w:r w:rsidR="00261263" w:rsidRPr="00261263">
        <w:rPr>
          <w:rFonts w:cstheme="minorHAnsi"/>
        </w:rPr>
        <w:t>CabSec</w:t>
      </w:r>
      <w:proofErr w:type="spellEnd"/>
      <w:r w:rsidR="00261263" w:rsidRPr="00261263">
        <w:rPr>
          <w:rFonts w:cstheme="minorHAnsi"/>
        </w:rPr>
        <w:t xml:space="preserve"> for Government Business and Constitutional Relations)</w:t>
      </w:r>
      <w:r w:rsidR="00261263" w:rsidRPr="00261263">
        <w:rPr>
          <w:rFonts w:eastAsia="Times New Roman" w:cstheme="minorHAnsi"/>
        </w:rPr>
        <w:t>.</w:t>
      </w:r>
      <w:r w:rsidR="00261263">
        <w:rPr>
          <w:rFonts w:eastAsia="Times New Roman" w:cstheme="minorHAnsi"/>
        </w:rPr>
        <w:t xml:space="preserve">  </w:t>
      </w:r>
      <w:r w:rsidR="00261263" w:rsidRPr="00261263">
        <w:rPr>
          <w:rFonts w:eastAsia="Times New Roman" w:cstheme="minorHAnsi"/>
        </w:rPr>
        <w:t>It was also noted that</w:t>
      </w:r>
      <w:r w:rsidR="00261263">
        <w:rPr>
          <w:rFonts w:eastAsia="Times New Roman" w:cstheme="minorHAnsi"/>
        </w:rPr>
        <w:t>,</w:t>
      </w:r>
      <w:r w:rsidR="00261263" w:rsidRPr="00261263">
        <w:rPr>
          <w:rFonts w:eastAsia="Times New Roman" w:cstheme="minorHAnsi"/>
        </w:rPr>
        <w:t xml:space="preserve"> at LINK’s fringe event at the SNP conference, Roseanna Cunningham mentioned the value of having a green narrative in the Citizen’s Assembly so use this meeting to explore that</w:t>
      </w:r>
      <w:r w:rsidR="00261263">
        <w:rPr>
          <w:rFonts w:eastAsia="Times New Roman" w:cstheme="minorHAnsi"/>
        </w:rPr>
        <w:t xml:space="preserve"> too</w:t>
      </w:r>
      <w:r w:rsidR="00261263" w:rsidRPr="00261263">
        <w:rPr>
          <w:rFonts w:eastAsia="Times New Roman" w:cstheme="minorHAnsi"/>
        </w:rPr>
        <w:t>.</w:t>
      </w:r>
    </w:p>
    <w:p w14:paraId="404E52BC" w14:textId="78E44584" w:rsidR="00261263" w:rsidRDefault="00F544ED" w:rsidP="006B016A">
      <w:pPr>
        <w:pStyle w:val="NoSpacing"/>
        <w:jc w:val="both"/>
        <w:rPr>
          <w:rFonts w:eastAsia="Times New Roman" w:cstheme="minorHAnsi"/>
          <w:b/>
        </w:rPr>
      </w:pPr>
      <w:r w:rsidRPr="00261263">
        <w:rPr>
          <w:rFonts w:ascii="Calibri" w:eastAsia="Times New Roman" w:hAnsi="Calibri" w:cs="Calibri"/>
          <w:b/>
        </w:rPr>
        <w:t xml:space="preserve">Action: Daphne to contact the EU Exit Hub to seek appropriate time for Mike </w:t>
      </w:r>
      <w:r w:rsidRPr="00261263">
        <w:rPr>
          <w:rFonts w:eastAsia="Times New Roman" w:cstheme="minorHAnsi"/>
          <w:b/>
        </w:rPr>
        <w:t>Russell meeting</w:t>
      </w:r>
      <w:r w:rsidR="00261263">
        <w:rPr>
          <w:rFonts w:eastAsia="Times New Roman" w:cstheme="minorHAnsi"/>
          <w:b/>
        </w:rPr>
        <w:t xml:space="preserve">.  </w:t>
      </w:r>
    </w:p>
    <w:p w14:paraId="684BD2A2" w14:textId="77777777" w:rsidR="00261263" w:rsidRPr="00261263" w:rsidRDefault="00261263" w:rsidP="006B016A">
      <w:pPr>
        <w:pStyle w:val="NoSpacing"/>
        <w:jc w:val="both"/>
        <w:rPr>
          <w:rFonts w:eastAsia="Times New Roman" w:cstheme="minorHAnsi"/>
        </w:rPr>
      </w:pPr>
    </w:p>
    <w:p w14:paraId="0ED9F566" w14:textId="6F190B67" w:rsidR="00261263" w:rsidRPr="00261263" w:rsidRDefault="00261263" w:rsidP="006B016A">
      <w:pPr>
        <w:pStyle w:val="NoSpacing"/>
        <w:jc w:val="both"/>
        <w:rPr>
          <w:rFonts w:eastAsia="Times New Roman" w:cstheme="minorHAnsi"/>
        </w:rPr>
      </w:pPr>
      <w:r w:rsidRPr="00261263">
        <w:rPr>
          <w:rFonts w:eastAsia="Times New Roman" w:cstheme="minorHAnsi"/>
        </w:rPr>
        <w:t xml:space="preserve">We discussed the </w:t>
      </w:r>
      <w:r>
        <w:rPr>
          <w:rFonts w:eastAsia="Times New Roman" w:cstheme="minorHAnsi"/>
        </w:rPr>
        <w:t xml:space="preserve">First Minister’s climate emergency statement and noted their rhetoric does not always transfer into reality, </w:t>
      </w:r>
      <w:proofErr w:type="spellStart"/>
      <w:r>
        <w:rPr>
          <w:rFonts w:eastAsia="Times New Roman" w:cstheme="minorHAnsi"/>
        </w:rPr>
        <w:t>eg</w:t>
      </w:r>
      <w:proofErr w:type="spellEnd"/>
      <w:r>
        <w:rPr>
          <w:rFonts w:eastAsia="Times New Roman" w:cstheme="minorHAnsi"/>
        </w:rPr>
        <w:t xml:space="preserve"> SNP voting against the climate emergency motion back in March.</w:t>
      </w:r>
      <w:r w:rsidR="007B27CD">
        <w:rPr>
          <w:rFonts w:eastAsia="Times New Roman" w:cstheme="minorHAnsi"/>
        </w:rPr>
        <w:t xml:space="preserve">  </w:t>
      </w:r>
      <w:r w:rsidR="003145B9">
        <w:rPr>
          <w:rFonts w:eastAsia="Times New Roman" w:cstheme="minorHAnsi"/>
        </w:rPr>
        <w:t xml:space="preserve">Discussed that we need to offer the FM something on an international platform, </w:t>
      </w:r>
      <w:proofErr w:type="spellStart"/>
      <w:r w:rsidR="003145B9">
        <w:rPr>
          <w:rFonts w:eastAsia="Times New Roman" w:cstheme="minorHAnsi"/>
        </w:rPr>
        <w:t>eg</w:t>
      </w:r>
      <w:proofErr w:type="spellEnd"/>
      <w:r w:rsidR="003145B9">
        <w:rPr>
          <w:rFonts w:eastAsia="Times New Roman" w:cstheme="minorHAnsi"/>
        </w:rPr>
        <w:t xml:space="preserve"> at Beijing.</w:t>
      </w:r>
      <w:r w:rsidR="00DC3816">
        <w:rPr>
          <w:rFonts w:eastAsia="Times New Roman" w:cstheme="minorHAnsi"/>
        </w:rPr>
        <w:t xml:space="preserve"> Or similar. </w:t>
      </w:r>
      <w:r w:rsidR="003145B9">
        <w:rPr>
          <w:rFonts w:eastAsia="Times New Roman" w:cstheme="minorHAnsi"/>
        </w:rPr>
        <w:t xml:space="preserve"> LINK to make initial contact with a letter welcoming</w:t>
      </w:r>
      <w:r w:rsidR="00DC3816">
        <w:rPr>
          <w:rFonts w:eastAsia="Times New Roman" w:cstheme="minorHAnsi"/>
        </w:rPr>
        <w:t xml:space="preserve"> SG</w:t>
      </w:r>
      <w:r w:rsidR="003145B9">
        <w:rPr>
          <w:rFonts w:eastAsia="Times New Roman" w:cstheme="minorHAnsi"/>
        </w:rPr>
        <w:t xml:space="preserve"> recognition of the climate emergency. </w:t>
      </w:r>
    </w:p>
    <w:p w14:paraId="647A8D47" w14:textId="406B3649" w:rsidR="00F544ED" w:rsidRPr="00261263" w:rsidRDefault="00E74825" w:rsidP="006B016A">
      <w:pPr>
        <w:pStyle w:val="NoSpacing"/>
        <w:jc w:val="both"/>
        <w:rPr>
          <w:rFonts w:eastAsia="Times New Roman" w:cstheme="minorHAnsi"/>
          <w:b/>
        </w:rPr>
      </w:pPr>
      <w:r>
        <w:rPr>
          <w:rFonts w:eastAsia="Times New Roman" w:cstheme="minorHAnsi"/>
          <w:b/>
        </w:rPr>
        <w:t>Action: LINK to write to FM to offer su</w:t>
      </w:r>
      <w:r w:rsidR="007B27CD">
        <w:rPr>
          <w:rFonts w:eastAsia="Times New Roman" w:cstheme="minorHAnsi"/>
          <w:b/>
        </w:rPr>
        <w:t xml:space="preserve">pport </w:t>
      </w:r>
      <w:r>
        <w:rPr>
          <w:rFonts w:eastAsia="Times New Roman" w:cstheme="minorHAnsi"/>
          <w:b/>
        </w:rPr>
        <w:t>in climate emergency</w:t>
      </w:r>
      <w:r w:rsidR="002A2F51">
        <w:rPr>
          <w:rFonts w:eastAsia="Times New Roman" w:cstheme="minorHAnsi"/>
          <w:b/>
        </w:rPr>
        <w:t>. Done - s</w:t>
      </w:r>
      <w:r>
        <w:rPr>
          <w:rFonts w:eastAsia="Times New Roman" w:cstheme="minorHAnsi"/>
          <w:b/>
        </w:rPr>
        <w:t xml:space="preserve">ee letter </w:t>
      </w:r>
      <w:hyperlink r:id="rId10" w:history="1">
        <w:r w:rsidR="002A2F51" w:rsidRPr="002A2F51">
          <w:rPr>
            <w:rStyle w:val="Hyperlink"/>
            <w:rFonts w:eastAsia="Times New Roman" w:cstheme="minorHAnsi"/>
            <w:b/>
          </w:rPr>
          <w:t>here</w:t>
        </w:r>
      </w:hyperlink>
    </w:p>
    <w:p w14:paraId="067E7E63" w14:textId="77777777" w:rsidR="00F544ED" w:rsidRDefault="00F544ED" w:rsidP="006B016A">
      <w:pPr>
        <w:pStyle w:val="NoSpacing"/>
        <w:jc w:val="both"/>
        <w:rPr>
          <w:rFonts w:cstheme="minorHAnsi"/>
        </w:rPr>
      </w:pPr>
    </w:p>
    <w:p w14:paraId="0D70CB75" w14:textId="7A713D30" w:rsidR="00E114D3" w:rsidRPr="00213BE1" w:rsidRDefault="00E74825" w:rsidP="00E114D3">
      <w:pPr>
        <w:jc w:val="both"/>
        <w:rPr>
          <w:rFonts w:cstheme="minorHAnsi"/>
        </w:rPr>
      </w:pPr>
      <w:r>
        <w:rPr>
          <w:rFonts w:cstheme="minorHAnsi"/>
        </w:rPr>
        <w:t xml:space="preserve">The group </w:t>
      </w:r>
      <w:r w:rsidR="002A2F51">
        <w:rPr>
          <w:rFonts w:cstheme="minorHAnsi"/>
        </w:rPr>
        <w:t>noted the FM’s statement on independence referendum on 23 April.  Agreed to keep an eye on this and resurrect the Referendum Challenge when we need to.</w:t>
      </w:r>
    </w:p>
    <w:p w14:paraId="60DECD30" w14:textId="24D72142" w:rsidR="000E2FE4" w:rsidRPr="00987868" w:rsidRDefault="00987868" w:rsidP="00CC2275">
      <w:pPr>
        <w:pStyle w:val="NoSpacing"/>
        <w:jc w:val="both"/>
        <w:rPr>
          <w:rFonts w:cstheme="minorHAnsi"/>
          <w:i/>
          <w:u w:val="single"/>
        </w:rPr>
      </w:pPr>
      <w:r>
        <w:rPr>
          <w:rFonts w:cstheme="minorHAnsi"/>
          <w:i/>
          <w:u w:val="single"/>
        </w:rPr>
        <w:t>Environment Act</w:t>
      </w:r>
      <w:r w:rsidR="002A2F51" w:rsidRPr="00987868">
        <w:rPr>
          <w:rFonts w:cstheme="minorHAnsi"/>
          <w:i/>
          <w:u w:val="single"/>
        </w:rPr>
        <w:t xml:space="preserve"> policy workshop – 10 April</w:t>
      </w:r>
    </w:p>
    <w:p w14:paraId="40F9BA5D" w14:textId="5C1E7C34" w:rsidR="002A2F51" w:rsidRDefault="00987868" w:rsidP="00CC2275">
      <w:pPr>
        <w:pStyle w:val="NoSpacing"/>
        <w:jc w:val="both"/>
        <w:rPr>
          <w:rFonts w:cstheme="minorHAnsi"/>
        </w:rPr>
      </w:pPr>
      <w:r>
        <w:rPr>
          <w:rFonts w:cstheme="minorHAnsi"/>
        </w:rPr>
        <w:t>Members attended this workshop to help hone LINK’s asks for a Scottish Environment Act. Those who had attended a</w:t>
      </w:r>
      <w:r w:rsidR="002A2F51">
        <w:rPr>
          <w:rFonts w:cstheme="minorHAnsi"/>
        </w:rPr>
        <w:t xml:space="preserve">greed </w:t>
      </w:r>
      <w:r>
        <w:rPr>
          <w:rFonts w:cstheme="minorHAnsi"/>
        </w:rPr>
        <w:t>it</w:t>
      </w:r>
      <w:r w:rsidR="002A2F51">
        <w:rPr>
          <w:rFonts w:cstheme="minorHAnsi"/>
        </w:rPr>
        <w:t xml:space="preserve"> was a worthwhile day and useful to have </w:t>
      </w:r>
      <w:proofErr w:type="spellStart"/>
      <w:r w:rsidR="002A2F51">
        <w:rPr>
          <w:rFonts w:cstheme="minorHAnsi"/>
        </w:rPr>
        <w:t>ClientEarth’s</w:t>
      </w:r>
      <w:proofErr w:type="spellEnd"/>
      <w:r w:rsidR="002A2F51">
        <w:rPr>
          <w:rFonts w:cstheme="minorHAnsi"/>
        </w:rPr>
        <w:t xml:space="preserve"> perspective </w:t>
      </w:r>
      <w:r w:rsidR="00DC3816">
        <w:rPr>
          <w:rFonts w:cstheme="minorHAnsi"/>
        </w:rPr>
        <w:t>there</w:t>
      </w:r>
      <w:r w:rsidR="002A2F51">
        <w:rPr>
          <w:rFonts w:cstheme="minorHAnsi"/>
        </w:rPr>
        <w:t xml:space="preserve">.  It is now for the Groups to </w:t>
      </w:r>
      <w:r w:rsidR="00DC3816">
        <w:rPr>
          <w:rFonts w:cstheme="minorHAnsi"/>
        </w:rPr>
        <w:t>summarise</w:t>
      </w:r>
      <w:r w:rsidR="002A2F51">
        <w:rPr>
          <w:rFonts w:cstheme="minorHAnsi"/>
        </w:rPr>
        <w:t xml:space="preserve"> asks</w:t>
      </w:r>
      <w:r w:rsidR="00FA3654">
        <w:rPr>
          <w:rFonts w:cstheme="minorHAnsi"/>
        </w:rPr>
        <w:t>.</w:t>
      </w:r>
    </w:p>
    <w:p w14:paraId="60E9520F" w14:textId="05274765" w:rsidR="00FA3654" w:rsidRPr="00FA3654" w:rsidRDefault="00FA3654" w:rsidP="00CC2275">
      <w:pPr>
        <w:pStyle w:val="NoSpacing"/>
        <w:jc w:val="both"/>
        <w:rPr>
          <w:rFonts w:cstheme="minorHAnsi"/>
          <w:b/>
        </w:rPr>
      </w:pPr>
      <w:r w:rsidRPr="00FA3654">
        <w:rPr>
          <w:rFonts w:cstheme="minorHAnsi"/>
          <w:b/>
        </w:rPr>
        <w:t>Action: Daphne to set a date for responses</w:t>
      </w:r>
      <w:r w:rsidR="00DC3816">
        <w:rPr>
          <w:rFonts w:cstheme="minorHAnsi"/>
          <w:b/>
        </w:rPr>
        <w:t xml:space="preserve"> </w:t>
      </w:r>
      <w:r w:rsidRPr="00FA3654">
        <w:rPr>
          <w:rFonts w:cstheme="minorHAnsi"/>
          <w:b/>
        </w:rPr>
        <w:t>and collate asks (ideally in time for Roseanna meeting, likely to be in June)</w:t>
      </w:r>
    </w:p>
    <w:p w14:paraId="5737D5DC" w14:textId="77777777" w:rsidR="00FA3654" w:rsidRPr="00FA3654" w:rsidRDefault="00FA3654" w:rsidP="00CC2275">
      <w:pPr>
        <w:pStyle w:val="NoSpacing"/>
        <w:jc w:val="both"/>
        <w:rPr>
          <w:rFonts w:cstheme="minorHAnsi"/>
          <w:b/>
        </w:rPr>
      </w:pPr>
    </w:p>
    <w:p w14:paraId="6A222403" w14:textId="0C84C793" w:rsidR="00FA3654" w:rsidRDefault="00FA3654" w:rsidP="00CC2275">
      <w:pPr>
        <w:pStyle w:val="NoSpacing"/>
        <w:jc w:val="both"/>
        <w:rPr>
          <w:rFonts w:cstheme="minorHAnsi"/>
          <w:b/>
        </w:rPr>
      </w:pPr>
      <w:r w:rsidRPr="00FA3654">
        <w:rPr>
          <w:rFonts w:cstheme="minorHAnsi"/>
          <w:b/>
        </w:rPr>
        <w:lastRenderedPageBreak/>
        <w:t xml:space="preserve">Action: Daphne to touch base with Susie </w:t>
      </w:r>
      <w:proofErr w:type="spellStart"/>
      <w:r w:rsidRPr="00FA3654">
        <w:rPr>
          <w:rFonts w:cstheme="minorHAnsi"/>
          <w:b/>
        </w:rPr>
        <w:t>Turpie</w:t>
      </w:r>
      <w:proofErr w:type="spellEnd"/>
      <w:r w:rsidRPr="00FA3654">
        <w:rPr>
          <w:rFonts w:cstheme="minorHAnsi"/>
          <w:b/>
        </w:rPr>
        <w:t xml:space="preserve"> regardin</w:t>
      </w:r>
      <w:r w:rsidR="00FE60C7">
        <w:rPr>
          <w:rFonts w:cstheme="minorHAnsi"/>
          <w:b/>
        </w:rPr>
        <w:t>g Environment Strategy progress. Noted that next meeting of ES reference group is 10 June.</w:t>
      </w:r>
    </w:p>
    <w:p w14:paraId="17E7A98C" w14:textId="77777777" w:rsidR="009E68B2" w:rsidRDefault="009E68B2" w:rsidP="00CC2275">
      <w:pPr>
        <w:pStyle w:val="NoSpacing"/>
        <w:jc w:val="both"/>
        <w:rPr>
          <w:rFonts w:cstheme="minorHAnsi"/>
          <w:b/>
        </w:rPr>
      </w:pPr>
    </w:p>
    <w:p w14:paraId="5E47C892" w14:textId="1A949C07" w:rsidR="009E68B2" w:rsidRDefault="009E68B2" w:rsidP="009E68B2">
      <w:pPr>
        <w:pStyle w:val="NoSpacing"/>
        <w:jc w:val="both"/>
        <w:rPr>
          <w:rFonts w:cstheme="minorHAnsi"/>
        </w:rPr>
      </w:pPr>
      <w:r>
        <w:rPr>
          <w:rFonts w:cstheme="minorHAnsi"/>
        </w:rPr>
        <w:t>We discussed some of the details of what we would like from a Scottish Environment Act.  Paul asked whether</w:t>
      </w:r>
      <w:r w:rsidR="00DC3816">
        <w:rPr>
          <w:rFonts w:cstheme="minorHAnsi"/>
        </w:rPr>
        <w:t>,</w:t>
      </w:r>
      <w:r>
        <w:rPr>
          <w:rFonts w:cstheme="minorHAnsi"/>
        </w:rPr>
        <w:t xml:space="preserve"> in the section on targets</w:t>
      </w:r>
      <w:r w:rsidR="00DC3816">
        <w:rPr>
          <w:rFonts w:cstheme="minorHAnsi"/>
        </w:rPr>
        <w:t>,</w:t>
      </w:r>
      <w:r>
        <w:rPr>
          <w:rFonts w:cstheme="minorHAnsi"/>
        </w:rPr>
        <w:t xml:space="preserve"> we could include a power to report on whether resources have been allocated for biodiversity?  Can we articulate that a minimum amount is needed?  We could use recommendations from PAPLS Committee.  Discussed that we have to be cautious in case it is used as an argument against spend…but we should explore this further.</w:t>
      </w:r>
    </w:p>
    <w:p w14:paraId="3EBFD38E" w14:textId="77777777" w:rsidR="00FA3654" w:rsidRDefault="00FA3654" w:rsidP="00CC2275">
      <w:pPr>
        <w:pStyle w:val="NoSpacing"/>
        <w:jc w:val="both"/>
        <w:rPr>
          <w:rFonts w:cstheme="minorHAnsi"/>
        </w:rPr>
      </w:pPr>
    </w:p>
    <w:p w14:paraId="5CB9B045" w14:textId="77777777" w:rsidR="00FA3654" w:rsidRPr="00987868" w:rsidRDefault="00FA3654" w:rsidP="00CC2275">
      <w:pPr>
        <w:pStyle w:val="NoSpacing"/>
        <w:jc w:val="both"/>
        <w:rPr>
          <w:rFonts w:cstheme="minorHAnsi"/>
          <w:i/>
          <w:u w:val="single"/>
        </w:rPr>
      </w:pPr>
      <w:r w:rsidRPr="00987868">
        <w:rPr>
          <w:rFonts w:cstheme="minorHAnsi"/>
          <w:i/>
          <w:u w:val="single"/>
        </w:rPr>
        <w:t>Environmental Principles and Governance consultation</w:t>
      </w:r>
    </w:p>
    <w:p w14:paraId="4BB8D291" w14:textId="7134E5F7" w:rsidR="00FA3654" w:rsidRDefault="009B5AF6" w:rsidP="00CC2275">
      <w:pPr>
        <w:pStyle w:val="NoSpacing"/>
        <w:jc w:val="both"/>
        <w:rPr>
          <w:rFonts w:cstheme="minorHAnsi"/>
        </w:rPr>
      </w:pPr>
      <w:r>
        <w:rPr>
          <w:rFonts w:cstheme="minorHAnsi"/>
        </w:rPr>
        <w:t>Lloyd noted that he</w:t>
      </w:r>
      <w:r w:rsidR="00FA3654">
        <w:rPr>
          <w:rFonts w:cstheme="minorHAnsi"/>
        </w:rPr>
        <w:t xml:space="preserve"> made some tweaks to the draft following the policy workshop.  Final draft is almost ready and </w:t>
      </w:r>
      <w:r w:rsidR="009E68B2">
        <w:rPr>
          <w:rFonts w:cstheme="minorHAnsi"/>
        </w:rPr>
        <w:t xml:space="preserve">Lloyd </w:t>
      </w:r>
      <w:r w:rsidR="00FA3654">
        <w:rPr>
          <w:rFonts w:cstheme="minorHAnsi"/>
        </w:rPr>
        <w:t xml:space="preserve">will aim to capture Paul’s </w:t>
      </w:r>
      <w:r w:rsidR="009E68B2">
        <w:rPr>
          <w:rFonts w:cstheme="minorHAnsi"/>
        </w:rPr>
        <w:t xml:space="preserve">earlier </w:t>
      </w:r>
      <w:r w:rsidR="00FA3654">
        <w:rPr>
          <w:rFonts w:cstheme="minorHAnsi"/>
        </w:rPr>
        <w:t xml:space="preserve">comments on </w:t>
      </w:r>
      <w:r w:rsidR="009E68B2">
        <w:rPr>
          <w:rFonts w:cstheme="minorHAnsi"/>
        </w:rPr>
        <w:t xml:space="preserve">funding and </w:t>
      </w:r>
      <w:r w:rsidR="00FA3654">
        <w:rPr>
          <w:rFonts w:cstheme="minorHAnsi"/>
        </w:rPr>
        <w:t>resources</w:t>
      </w:r>
      <w:r w:rsidR="009E68B2">
        <w:rPr>
          <w:rFonts w:cstheme="minorHAnsi"/>
        </w:rPr>
        <w:t xml:space="preserve">; include a line on climate emergency and the contribution that nature can make; emphasise introducing an </w:t>
      </w:r>
      <w:proofErr w:type="spellStart"/>
      <w:r w:rsidR="009E68B2">
        <w:rPr>
          <w:rFonts w:cstheme="minorHAnsi"/>
        </w:rPr>
        <w:t>Envt</w:t>
      </w:r>
      <w:proofErr w:type="spellEnd"/>
      <w:r w:rsidR="009E68B2">
        <w:rPr>
          <w:rFonts w:cstheme="minorHAnsi"/>
        </w:rPr>
        <w:t xml:space="preserve"> Bill; </w:t>
      </w:r>
      <w:r>
        <w:rPr>
          <w:rFonts w:cstheme="minorHAnsi"/>
        </w:rPr>
        <w:t xml:space="preserve">and </w:t>
      </w:r>
      <w:r w:rsidR="009E68B2">
        <w:rPr>
          <w:rFonts w:cstheme="minorHAnsi"/>
        </w:rPr>
        <w:t>include Paul’s comments on INNS.</w:t>
      </w:r>
    </w:p>
    <w:p w14:paraId="4F89745E" w14:textId="65624C14" w:rsidR="009E68B2" w:rsidRPr="009E68B2" w:rsidRDefault="009E68B2" w:rsidP="00CC2275">
      <w:pPr>
        <w:pStyle w:val="NoSpacing"/>
        <w:jc w:val="both"/>
        <w:rPr>
          <w:rFonts w:cstheme="minorHAnsi"/>
          <w:b/>
        </w:rPr>
      </w:pPr>
      <w:r w:rsidRPr="009E68B2">
        <w:rPr>
          <w:rFonts w:cstheme="minorHAnsi"/>
          <w:b/>
        </w:rPr>
        <w:t>Action: Paul to send Lloyd wording on INNS.</w:t>
      </w:r>
    </w:p>
    <w:p w14:paraId="6601929C" w14:textId="77777777" w:rsidR="009E68B2" w:rsidRPr="009E68B2" w:rsidRDefault="009E68B2" w:rsidP="00CC2275">
      <w:pPr>
        <w:pStyle w:val="NoSpacing"/>
        <w:jc w:val="both"/>
        <w:rPr>
          <w:rFonts w:cstheme="minorHAnsi"/>
          <w:b/>
        </w:rPr>
      </w:pPr>
    </w:p>
    <w:p w14:paraId="070D7A34" w14:textId="7FB38EA2" w:rsidR="009E68B2" w:rsidRPr="009E68B2" w:rsidRDefault="009E68B2" w:rsidP="00CC2275">
      <w:pPr>
        <w:pStyle w:val="NoSpacing"/>
        <w:jc w:val="both"/>
        <w:rPr>
          <w:rFonts w:cstheme="minorHAnsi"/>
          <w:b/>
        </w:rPr>
      </w:pPr>
      <w:r w:rsidRPr="009E68B2">
        <w:rPr>
          <w:rFonts w:cstheme="minorHAnsi"/>
          <w:b/>
        </w:rPr>
        <w:t>Action: Daphne to look at translation of French quote.</w:t>
      </w:r>
    </w:p>
    <w:p w14:paraId="2B15D5B0" w14:textId="77777777" w:rsidR="009E68B2" w:rsidRDefault="009E68B2" w:rsidP="00CC2275">
      <w:pPr>
        <w:pStyle w:val="NoSpacing"/>
        <w:jc w:val="both"/>
        <w:rPr>
          <w:rFonts w:cstheme="minorHAnsi"/>
        </w:rPr>
      </w:pPr>
    </w:p>
    <w:p w14:paraId="2673EAEB" w14:textId="330D6A82" w:rsidR="009E68B2" w:rsidRPr="00FA3654" w:rsidRDefault="009E68B2" w:rsidP="00CC2275">
      <w:pPr>
        <w:pStyle w:val="NoSpacing"/>
        <w:jc w:val="both"/>
        <w:rPr>
          <w:rFonts w:cstheme="minorHAnsi"/>
        </w:rPr>
      </w:pPr>
      <w:r>
        <w:rPr>
          <w:rFonts w:cstheme="minorHAnsi"/>
        </w:rPr>
        <w:t xml:space="preserve">In the section on monitoring, Isobel suggested that we highlight the difficulty of monitoring and add something </w:t>
      </w:r>
      <w:r w:rsidR="009B5AF6">
        <w:rPr>
          <w:rFonts w:cstheme="minorHAnsi"/>
        </w:rPr>
        <w:t>on the fact that</w:t>
      </w:r>
      <w:r>
        <w:rPr>
          <w:rFonts w:cstheme="minorHAnsi"/>
        </w:rPr>
        <w:t xml:space="preserve"> the scrutiny of monitoring and reporting needs to be addressed.</w:t>
      </w:r>
    </w:p>
    <w:p w14:paraId="19BEE736" w14:textId="19CB8CE0" w:rsidR="00FA3654" w:rsidRPr="009E68B2" w:rsidRDefault="009E68B2" w:rsidP="00CC2275">
      <w:pPr>
        <w:pStyle w:val="NoSpacing"/>
        <w:jc w:val="both"/>
        <w:rPr>
          <w:rFonts w:cstheme="minorHAnsi"/>
          <w:b/>
        </w:rPr>
      </w:pPr>
      <w:r w:rsidRPr="009E68B2">
        <w:rPr>
          <w:rFonts w:cstheme="minorHAnsi"/>
          <w:b/>
        </w:rPr>
        <w:t xml:space="preserve">Action: </w:t>
      </w:r>
      <w:r w:rsidR="00D87083">
        <w:rPr>
          <w:rFonts w:cstheme="minorHAnsi"/>
          <w:b/>
        </w:rPr>
        <w:t xml:space="preserve">Update EPG consultation with </w:t>
      </w:r>
      <w:r w:rsidRPr="009E68B2">
        <w:rPr>
          <w:rFonts w:cstheme="minorHAnsi"/>
          <w:b/>
        </w:rPr>
        <w:t xml:space="preserve">reporting requirements </w:t>
      </w:r>
      <w:r w:rsidR="00D87083">
        <w:rPr>
          <w:rFonts w:cstheme="minorHAnsi"/>
          <w:b/>
        </w:rPr>
        <w:t xml:space="preserve">text </w:t>
      </w:r>
      <w:r w:rsidRPr="009E68B2">
        <w:rPr>
          <w:rFonts w:cstheme="minorHAnsi"/>
          <w:b/>
        </w:rPr>
        <w:t xml:space="preserve">from the </w:t>
      </w:r>
      <w:hyperlink r:id="rId11" w:history="1">
        <w:r w:rsidRPr="009E68B2">
          <w:rPr>
            <w:rStyle w:val="Hyperlink"/>
            <w:rFonts w:cstheme="minorHAnsi"/>
            <w:b/>
          </w:rPr>
          <w:t>LINK briefing</w:t>
        </w:r>
      </w:hyperlink>
      <w:r w:rsidRPr="009E68B2">
        <w:rPr>
          <w:rFonts w:cstheme="minorHAnsi"/>
          <w:b/>
        </w:rPr>
        <w:t xml:space="preserve"> to ECCLR. </w:t>
      </w:r>
    </w:p>
    <w:p w14:paraId="7F4C3CBB" w14:textId="77777777" w:rsidR="009E68B2" w:rsidRDefault="009E68B2" w:rsidP="00CC2275">
      <w:pPr>
        <w:pStyle w:val="NoSpacing"/>
        <w:jc w:val="both"/>
        <w:rPr>
          <w:rFonts w:cstheme="minorHAnsi"/>
        </w:rPr>
      </w:pPr>
    </w:p>
    <w:p w14:paraId="16E778A7" w14:textId="4FC89A61" w:rsidR="00FA3654" w:rsidRPr="009E68B2" w:rsidRDefault="009E68B2" w:rsidP="00CC2275">
      <w:pPr>
        <w:pStyle w:val="NoSpacing"/>
        <w:jc w:val="both"/>
        <w:rPr>
          <w:rFonts w:cstheme="minorHAnsi"/>
          <w:b/>
        </w:rPr>
      </w:pPr>
      <w:r w:rsidRPr="009E68B2">
        <w:rPr>
          <w:rFonts w:cstheme="minorHAnsi"/>
          <w:b/>
        </w:rPr>
        <w:t xml:space="preserve">Action: Daphne to circulate </w:t>
      </w:r>
      <w:r w:rsidR="009B5AF6">
        <w:rPr>
          <w:rFonts w:cstheme="minorHAnsi"/>
          <w:b/>
        </w:rPr>
        <w:t xml:space="preserve">consultation </w:t>
      </w:r>
      <w:r w:rsidRPr="009E68B2">
        <w:rPr>
          <w:rFonts w:cstheme="minorHAnsi"/>
          <w:b/>
        </w:rPr>
        <w:t>draft for sign-up by 8 May and submit by 11 May.</w:t>
      </w:r>
    </w:p>
    <w:p w14:paraId="7AE8ADE4" w14:textId="77777777" w:rsidR="00FA3654" w:rsidRPr="002A2F51" w:rsidRDefault="00FA3654" w:rsidP="00CC2275">
      <w:pPr>
        <w:pStyle w:val="NoSpacing"/>
        <w:jc w:val="both"/>
        <w:rPr>
          <w:rFonts w:cstheme="minorHAnsi"/>
        </w:rPr>
      </w:pPr>
      <w:bookmarkStart w:id="0" w:name="_GoBack"/>
      <w:bookmarkEnd w:id="0"/>
    </w:p>
    <w:p w14:paraId="1870BFE6" w14:textId="20F7F64F" w:rsidR="002A2F51" w:rsidRPr="00987868" w:rsidRDefault="00896EB5" w:rsidP="00CC2275">
      <w:pPr>
        <w:pStyle w:val="NoSpacing"/>
        <w:jc w:val="both"/>
        <w:rPr>
          <w:rFonts w:cstheme="minorHAnsi"/>
          <w:i/>
          <w:u w:val="single"/>
        </w:rPr>
      </w:pPr>
      <w:r w:rsidRPr="00987868">
        <w:rPr>
          <w:rFonts w:cstheme="minorHAnsi"/>
          <w:i/>
          <w:u w:val="single"/>
        </w:rPr>
        <w:t>Fight for Scotland’s Nature campaign</w:t>
      </w:r>
    </w:p>
    <w:p w14:paraId="63B10279" w14:textId="3F5782E1" w:rsidR="00896EB5" w:rsidRDefault="00896EB5" w:rsidP="00CC2275">
      <w:pPr>
        <w:pStyle w:val="NoSpacing"/>
        <w:jc w:val="both"/>
        <w:rPr>
          <w:rFonts w:cstheme="minorHAnsi"/>
        </w:rPr>
      </w:pPr>
      <w:r>
        <w:rPr>
          <w:rFonts w:cstheme="minorHAnsi"/>
        </w:rPr>
        <w:t>The e-action is going well (currently over 7000 signatures) and 38 degrees has launched an online petition.  Overall &gt;15000 online signatures.  Miriam has been working with members to develop blogs, social media</w:t>
      </w:r>
      <w:r w:rsidR="00987868">
        <w:rPr>
          <w:rFonts w:cstheme="minorHAnsi"/>
        </w:rPr>
        <w:t xml:space="preserve"> and</w:t>
      </w:r>
      <w:r>
        <w:rPr>
          <w:rFonts w:cstheme="minorHAnsi"/>
        </w:rPr>
        <w:t xml:space="preserve"> radio interview</w:t>
      </w:r>
      <w:r w:rsidR="00987868">
        <w:rPr>
          <w:rFonts w:cstheme="minorHAnsi"/>
        </w:rPr>
        <w:t xml:space="preserve"> </w:t>
      </w:r>
      <w:r>
        <w:rPr>
          <w:rFonts w:cstheme="minorHAnsi"/>
        </w:rPr>
        <w:t xml:space="preserve">and Azra is working on regional </w:t>
      </w:r>
      <w:proofErr w:type="spellStart"/>
      <w:r>
        <w:rPr>
          <w:rFonts w:cstheme="minorHAnsi"/>
        </w:rPr>
        <w:t>comms</w:t>
      </w:r>
      <w:proofErr w:type="spellEnd"/>
      <w:r>
        <w:rPr>
          <w:rFonts w:cstheme="minorHAnsi"/>
        </w:rPr>
        <w:t>.  Considering doing a hand-in of campaign postcards to Roseanna.  Currently deciding steps for the campaign after the consultation deadline on 11 May</w:t>
      </w:r>
      <w:r w:rsidR="00987868">
        <w:rPr>
          <w:rFonts w:cstheme="minorHAnsi"/>
        </w:rPr>
        <w:t xml:space="preserve"> and we are considering a pledge over the summer with an event to celebrate this in September.</w:t>
      </w:r>
    </w:p>
    <w:p w14:paraId="7B030EB0" w14:textId="77777777" w:rsidR="00987868" w:rsidRDefault="00987868" w:rsidP="00CC2275">
      <w:pPr>
        <w:pStyle w:val="NoSpacing"/>
        <w:jc w:val="both"/>
        <w:rPr>
          <w:rFonts w:cstheme="minorHAnsi"/>
        </w:rPr>
      </w:pPr>
    </w:p>
    <w:p w14:paraId="1B44BED8" w14:textId="003CAEEE" w:rsidR="00987868" w:rsidRPr="003A22BD" w:rsidRDefault="00987868" w:rsidP="00CC2275">
      <w:pPr>
        <w:pStyle w:val="NoSpacing"/>
        <w:jc w:val="both"/>
        <w:rPr>
          <w:rFonts w:cstheme="minorHAnsi"/>
        </w:rPr>
      </w:pPr>
      <w:r>
        <w:rPr>
          <w:rFonts w:cstheme="minorHAnsi"/>
        </w:rPr>
        <w:t xml:space="preserve">The Group discussed whether the Brexit delay might prevent legislation going into the Programme for </w:t>
      </w:r>
      <w:r w:rsidRPr="003A22BD">
        <w:rPr>
          <w:rFonts w:cstheme="minorHAnsi"/>
        </w:rPr>
        <w:t>Government.  We need to argue there is no need not to put legislation in.</w:t>
      </w:r>
    </w:p>
    <w:p w14:paraId="471809CC" w14:textId="77777777" w:rsidR="00987868" w:rsidRPr="003A22BD" w:rsidRDefault="00987868" w:rsidP="00CC2275">
      <w:pPr>
        <w:pStyle w:val="NoSpacing"/>
        <w:jc w:val="both"/>
        <w:rPr>
          <w:rFonts w:cstheme="minorHAnsi"/>
        </w:rPr>
      </w:pPr>
    </w:p>
    <w:p w14:paraId="18DB27A9" w14:textId="27458A21" w:rsidR="003D5F56" w:rsidRPr="003A22BD" w:rsidRDefault="001E0BA4" w:rsidP="006B016A">
      <w:pPr>
        <w:pStyle w:val="NoSpacing"/>
        <w:jc w:val="both"/>
        <w:rPr>
          <w:rFonts w:cstheme="minorHAnsi"/>
          <w:i/>
          <w:u w:val="single"/>
        </w:rPr>
      </w:pPr>
      <w:r w:rsidRPr="003A22BD">
        <w:rPr>
          <w:rFonts w:cstheme="minorHAnsi"/>
          <w:i/>
          <w:u w:val="single"/>
        </w:rPr>
        <w:t>Statutory Instruments and Scottish Statutory Instruments</w:t>
      </w:r>
    </w:p>
    <w:p w14:paraId="60160C75" w14:textId="0FEECDE3" w:rsidR="004B6207" w:rsidRPr="003A22BD" w:rsidRDefault="003A22BD" w:rsidP="006B016A">
      <w:pPr>
        <w:pStyle w:val="NoSpacing"/>
        <w:jc w:val="both"/>
        <w:rPr>
          <w:rFonts w:cstheme="minorHAnsi"/>
        </w:rPr>
      </w:pPr>
      <w:r w:rsidRPr="003A22BD">
        <w:rPr>
          <w:rFonts w:cstheme="minorHAnsi"/>
        </w:rPr>
        <w:t xml:space="preserve">Daphne and Isobel are tracking progress on the development of SSIs and associated guidance.  Still awaiting confirmation of the timeframe for the INNS SSI. </w:t>
      </w:r>
    </w:p>
    <w:p w14:paraId="7B138A1C" w14:textId="77777777" w:rsidR="00115E21" w:rsidRPr="002A2F51" w:rsidRDefault="00115E21" w:rsidP="006B016A">
      <w:pPr>
        <w:pStyle w:val="NoSpacing"/>
        <w:jc w:val="both"/>
        <w:rPr>
          <w:rFonts w:cstheme="minorHAnsi"/>
          <w:color w:val="FF0000"/>
        </w:rPr>
      </w:pPr>
    </w:p>
    <w:p w14:paraId="047F1293" w14:textId="77777777" w:rsidR="00E531C2" w:rsidRPr="00FB3267" w:rsidRDefault="00115E21" w:rsidP="006B016A">
      <w:pPr>
        <w:pStyle w:val="NoSpacing"/>
        <w:jc w:val="both"/>
        <w:rPr>
          <w:rFonts w:cstheme="minorHAnsi"/>
          <w:i/>
          <w:u w:val="single"/>
          <w:lang w:val="en"/>
        </w:rPr>
      </w:pPr>
      <w:r w:rsidRPr="00FB3267">
        <w:rPr>
          <w:rFonts w:cstheme="minorHAnsi"/>
          <w:i/>
          <w:u w:val="single"/>
        </w:rPr>
        <w:t xml:space="preserve">UK </w:t>
      </w:r>
      <w:r w:rsidR="00E531C2" w:rsidRPr="00FB3267">
        <w:rPr>
          <w:rFonts w:cstheme="minorHAnsi"/>
          <w:i/>
          <w:u w:val="single"/>
          <w:lang w:val="en"/>
        </w:rPr>
        <w:t xml:space="preserve">Environment (Principles and Governance) Bill </w:t>
      </w:r>
    </w:p>
    <w:p w14:paraId="56365EBB" w14:textId="6E75BF87" w:rsidR="00FB0DC5" w:rsidRDefault="003A22BD" w:rsidP="00FB0DC5">
      <w:pPr>
        <w:autoSpaceDE w:val="0"/>
        <w:autoSpaceDN w:val="0"/>
        <w:adjustRightInd w:val="0"/>
        <w:spacing w:after="0" w:line="240" w:lineRule="auto"/>
        <w:jc w:val="both"/>
        <w:rPr>
          <w:rFonts w:cstheme="minorHAnsi"/>
        </w:rPr>
      </w:pPr>
      <w:r w:rsidRPr="00FB3267">
        <w:rPr>
          <w:rFonts w:cstheme="minorHAnsi"/>
        </w:rPr>
        <w:t xml:space="preserve">The EFRA Committee published their </w:t>
      </w:r>
      <w:hyperlink r:id="rId12" w:history="1">
        <w:r w:rsidRPr="00FB3267">
          <w:rPr>
            <w:rStyle w:val="Hyperlink"/>
            <w:rFonts w:cstheme="minorHAnsi"/>
          </w:rPr>
          <w:t>report</w:t>
        </w:r>
      </w:hyperlink>
      <w:r w:rsidR="00FB3267">
        <w:rPr>
          <w:rFonts w:cstheme="minorHAnsi"/>
          <w:color w:val="FF0000"/>
        </w:rPr>
        <w:t xml:space="preserve"> </w:t>
      </w:r>
      <w:r w:rsidR="00FB3267" w:rsidRPr="00FB3267">
        <w:rPr>
          <w:rFonts w:cstheme="minorHAnsi"/>
        </w:rPr>
        <w:t xml:space="preserve">today </w:t>
      </w:r>
      <w:r w:rsidR="00F7509F">
        <w:rPr>
          <w:rFonts w:cstheme="minorHAnsi"/>
        </w:rPr>
        <w:t>which broadly agrees with that of the Environmental Audit Committee.  Similar recommendations include application of the duty to all public bodies and that the Office for Env</w:t>
      </w:r>
      <w:r w:rsidR="008D78A5">
        <w:rPr>
          <w:rFonts w:cstheme="minorHAnsi"/>
        </w:rPr>
        <w:t>ironmental</w:t>
      </w:r>
      <w:r w:rsidR="00F7509F">
        <w:rPr>
          <w:rFonts w:cstheme="minorHAnsi"/>
        </w:rPr>
        <w:t xml:space="preserve"> Protection (OEP) must be independent.</w:t>
      </w:r>
    </w:p>
    <w:p w14:paraId="15E70BC3" w14:textId="77777777" w:rsidR="00F7509F" w:rsidRDefault="00F7509F" w:rsidP="00FB0DC5">
      <w:pPr>
        <w:autoSpaceDE w:val="0"/>
        <w:autoSpaceDN w:val="0"/>
        <w:adjustRightInd w:val="0"/>
        <w:spacing w:after="0" w:line="240" w:lineRule="auto"/>
        <w:jc w:val="both"/>
        <w:rPr>
          <w:rFonts w:cstheme="minorHAnsi"/>
        </w:rPr>
      </w:pPr>
    </w:p>
    <w:p w14:paraId="2F327975" w14:textId="1700A036" w:rsidR="00F7509F" w:rsidRDefault="00F7509F" w:rsidP="00FB0DC5">
      <w:pPr>
        <w:autoSpaceDE w:val="0"/>
        <w:autoSpaceDN w:val="0"/>
        <w:adjustRightInd w:val="0"/>
        <w:spacing w:after="0" w:line="240" w:lineRule="auto"/>
        <w:jc w:val="both"/>
        <w:rPr>
          <w:rFonts w:cstheme="minorHAnsi"/>
        </w:rPr>
      </w:pPr>
      <w:r>
        <w:rPr>
          <w:rFonts w:cstheme="minorHAnsi"/>
        </w:rPr>
        <w:t>Ben Christman was asked to look at the UK Bill within the Scottish context and he has made observations on this.</w:t>
      </w:r>
    </w:p>
    <w:p w14:paraId="580D72F9" w14:textId="0E0F04B9" w:rsidR="00F7509F" w:rsidRPr="00F7509F" w:rsidRDefault="00F7509F" w:rsidP="00FB0DC5">
      <w:pPr>
        <w:autoSpaceDE w:val="0"/>
        <w:autoSpaceDN w:val="0"/>
        <w:adjustRightInd w:val="0"/>
        <w:spacing w:after="0" w:line="240" w:lineRule="auto"/>
        <w:jc w:val="both"/>
        <w:rPr>
          <w:rFonts w:cstheme="minorHAnsi"/>
          <w:b/>
          <w:color w:val="FF0000"/>
        </w:rPr>
      </w:pPr>
      <w:r w:rsidRPr="00F7509F">
        <w:rPr>
          <w:rFonts w:cstheme="minorHAnsi"/>
          <w:b/>
        </w:rPr>
        <w:t>Action: Daphne to circulate draft from Ben to Governance Group.</w:t>
      </w:r>
    </w:p>
    <w:p w14:paraId="00C4DE64" w14:textId="77777777" w:rsidR="00967788" w:rsidRPr="002A2F51" w:rsidRDefault="00967788" w:rsidP="006B016A">
      <w:pPr>
        <w:pStyle w:val="NoSpacing"/>
        <w:jc w:val="both"/>
        <w:rPr>
          <w:rFonts w:cstheme="minorHAnsi"/>
          <w:b/>
          <w:color w:val="FF0000"/>
          <w:lang w:val="en"/>
        </w:rPr>
      </w:pPr>
    </w:p>
    <w:p w14:paraId="7EDCFCA1" w14:textId="554CF7B8" w:rsidR="00FB0DC5" w:rsidRPr="007145A5" w:rsidRDefault="002D0DE9" w:rsidP="006B016A">
      <w:pPr>
        <w:pStyle w:val="NoSpacing"/>
        <w:jc w:val="both"/>
        <w:rPr>
          <w:rFonts w:cstheme="minorHAnsi"/>
          <w:i/>
          <w:u w:val="single"/>
          <w:lang w:val="en"/>
        </w:rPr>
      </w:pPr>
      <w:r w:rsidRPr="007145A5">
        <w:rPr>
          <w:rFonts w:cstheme="minorHAnsi"/>
          <w:i/>
          <w:u w:val="single"/>
          <w:lang w:val="en"/>
        </w:rPr>
        <w:t xml:space="preserve">UK </w:t>
      </w:r>
      <w:r w:rsidR="00FB0DC5" w:rsidRPr="007145A5">
        <w:rPr>
          <w:rFonts w:cstheme="minorHAnsi"/>
          <w:i/>
          <w:u w:val="single"/>
          <w:lang w:val="en"/>
        </w:rPr>
        <w:t>Fisheries and Agriculture Bills</w:t>
      </w:r>
    </w:p>
    <w:p w14:paraId="6D9FFBA7" w14:textId="56738FF3" w:rsidR="00316D42" w:rsidRPr="007145A5" w:rsidRDefault="00F7509F" w:rsidP="006B016A">
      <w:pPr>
        <w:pStyle w:val="NoSpacing"/>
        <w:jc w:val="both"/>
        <w:rPr>
          <w:rFonts w:cstheme="minorHAnsi"/>
        </w:rPr>
      </w:pPr>
      <w:r w:rsidRPr="007145A5">
        <w:rPr>
          <w:rFonts w:cstheme="minorHAnsi"/>
        </w:rPr>
        <w:t xml:space="preserve">No movement on </w:t>
      </w:r>
      <w:r w:rsidR="00F715DA" w:rsidRPr="007145A5">
        <w:rPr>
          <w:rFonts w:cstheme="minorHAnsi"/>
        </w:rPr>
        <w:t xml:space="preserve">either of these.  It was noted that it would be beneficial for the </w:t>
      </w:r>
      <w:r w:rsidR="007145A5" w:rsidRPr="007145A5">
        <w:rPr>
          <w:rFonts w:cstheme="minorHAnsi"/>
        </w:rPr>
        <w:t xml:space="preserve">GUK </w:t>
      </w:r>
      <w:r w:rsidR="00F715DA" w:rsidRPr="007145A5">
        <w:rPr>
          <w:rFonts w:cstheme="minorHAnsi"/>
        </w:rPr>
        <w:t xml:space="preserve">Fisheries Group </w:t>
      </w:r>
      <w:r w:rsidR="007145A5" w:rsidRPr="007145A5">
        <w:rPr>
          <w:rFonts w:cstheme="minorHAnsi"/>
        </w:rPr>
        <w:t>to liaise with the GUK Devolution Group.</w:t>
      </w:r>
    </w:p>
    <w:p w14:paraId="0733D42C" w14:textId="2F3AA19D" w:rsidR="007145A5" w:rsidRPr="007145A5" w:rsidRDefault="007145A5" w:rsidP="006B016A">
      <w:pPr>
        <w:pStyle w:val="NoSpacing"/>
        <w:jc w:val="both"/>
        <w:rPr>
          <w:rFonts w:cstheme="minorHAnsi"/>
          <w:b/>
        </w:rPr>
      </w:pPr>
      <w:r w:rsidRPr="007145A5">
        <w:rPr>
          <w:rFonts w:cstheme="minorHAnsi"/>
          <w:b/>
        </w:rPr>
        <w:lastRenderedPageBreak/>
        <w:t xml:space="preserve">Action: Calum to encourage members of the Fisheries Group to seek advice from the Devo Group. </w:t>
      </w:r>
    </w:p>
    <w:p w14:paraId="0857B060" w14:textId="77777777" w:rsidR="00275502" w:rsidRPr="002A2F51" w:rsidRDefault="00275502" w:rsidP="006B016A">
      <w:pPr>
        <w:pStyle w:val="NoSpacing"/>
        <w:jc w:val="both"/>
        <w:rPr>
          <w:rFonts w:cstheme="minorHAnsi"/>
          <w:color w:val="FF0000"/>
        </w:rPr>
      </w:pPr>
    </w:p>
    <w:p w14:paraId="4EC866DC" w14:textId="09A00373" w:rsidR="00316D42" w:rsidRPr="007145A5" w:rsidRDefault="007145A5" w:rsidP="006B016A">
      <w:pPr>
        <w:pStyle w:val="NoSpacing"/>
        <w:jc w:val="both"/>
        <w:rPr>
          <w:rFonts w:cstheme="minorHAnsi"/>
          <w:i/>
          <w:u w:val="single"/>
        </w:rPr>
      </w:pPr>
      <w:r w:rsidRPr="007145A5">
        <w:rPr>
          <w:rFonts w:cstheme="minorHAnsi"/>
          <w:i/>
          <w:u w:val="single"/>
        </w:rPr>
        <w:t xml:space="preserve">Other </w:t>
      </w:r>
      <w:r w:rsidR="00316D42" w:rsidRPr="007145A5">
        <w:rPr>
          <w:rFonts w:cstheme="minorHAnsi"/>
          <w:i/>
          <w:u w:val="single"/>
        </w:rPr>
        <w:t>ELUK and Greener UK</w:t>
      </w:r>
      <w:r w:rsidRPr="007145A5">
        <w:rPr>
          <w:rFonts w:cstheme="minorHAnsi"/>
          <w:i/>
          <w:u w:val="single"/>
        </w:rPr>
        <w:t xml:space="preserve"> updates</w:t>
      </w:r>
    </w:p>
    <w:p w14:paraId="5728CF8B" w14:textId="7CE89FF9" w:rsidR="00FB0DC5" w:rsidRDefault="007145A5" w:rsidP="006B016A">
      <w:pPr>
        <w:pStyle w:val="NoSpacing"/>
        <w:jc w:val="both"/>
        <w:rPr>
          <w:rFonts w:cstheme="minorHAnsi"/>
        </w:rPr>
      </w:pPr>
      <w:r w:rsidRPr="007145A5">
        <w:rPr>
          <w:rFonts w:cstheme="minorHAnsi"/>
        </w:rPr>
        <w:t>Paul noted that much is happening on INNS at Westminster at the moment.  The Environmental Audit Committee is undertaking an invasive species inquiry and Paul will give oral evidence there later in May. There is to be a parliamentary event at the House of Lords on INNS on 14 May.</w:t>
      </w:r>
    </w:p>
    <w:p w14:paraId="6501AFF7" w14:textId="77777777" w:rsidR="007145A5" w:rsidRDefault="007145A5" w:rsidP="006B016A">
      <w:pPr>
        <w:pStyle w:val="NoSpacing"/>
        <w:jc w:val="both"/>
        <w:rPr>
          <w:rFonts w:cstheme="minorHAnsi"/>
        </w:rPr>
      </w:pPr>
    </w:p>
    <w:p w14:paraId="0CC8827C" w14:textId="53278DCF" w:rsidR="007145A5" w:rsidRDefault="00B0043B" w:rsidP="006B016A">
      <w:pPr>
        <w:pStyle w:val="NoSpacing"/>
        <w:jc w:val="both"/>
        <w:rPr>
          <w:rFonts w:cstheme="minorHAnsi"/>
          <w:i/>
          <w:u w:val="single"/>
        </w:rPr>
      </w:pPr>
      <w:r w:rsidRPr="00B0043B">
        <w:rPr>
          <w:rFonts w:cstheme="minorHAnsi"/>
          <w:i/>
          <w:u w:val="single"/>
        </w:rPr>
        <w:t>Environmental Governance Research Brief and Workshop</w:t>
      </w:r>
    </w:p>
    <w:p w14:paraId="28CE2DCE" w14:textId="419EFBDC" w:rsidR="00B0043B" w:rsidRDefault="00B0043B" w:rsidP="00B0043B">
      <w:pPr>
        <w:pStyle w:val="NoSpacing"/>
        <w:jc w:val="both"/>
        <w:rPr>
          <w:rFonts w:eastAsia="Times New Roman"/>
        </w:rPr>
      </w:pPr>
      <w:r>
        <w:rPr>
          <w:rFonts w:cstheme="minorHAnsi"/>
        </w:rPr>
        <w:t xml:space="preserve">Daphne, Sheila and Isobel have developed a proposal to conduct research on solutions for the </w:t>
      </w:r>
      <w:r>
        <w:rPr>
          <w:rFonts w:eastAsia="Times New Roman"/>
        </w:rPr>
        <w:t xml:space="preserve">environmental governance gap in Scotland. The Group agreed this is a good idea to pursue and discussed whether the associated workshop would be best before or after the research proposal is underway.  Agreed that </w:t>
      </w:r>
      <w:r w:rsidR="008D78A5">
        <w:rPr>
          <w:rFonts w:eastAsia="Times New Roman"/>
        </w:rPr>
        <w:t xml:space="preserve">it’s best for the proposal to get underway and </w:t>
      </w:r>
      <w:r>
        <w:rPr>
          <w:rFonts w:eastAsia="Times New Roman"/>
        </w:rPr>
        <w:t>develop</w:t>
      </w:r>
      <w:r w:rsidR="008D78A5">
        <w:rPr>
          <w:rFonts w:eastAsia="Times New Roman"/>
        </w:rPr>
        <w:t xml:space="preserve"> ideas</w:t>
      </w:r>
      <w:r>
        <w:rPr>
          <w:rFonts w:eastAsia="Times New Roman"/>
        </w:rPr>
        <w:t xml:space="preserve"> and then have the workshop on that basis.  There will be discussions with individual stakeholders as</w:t>
      </w:r>
      <w:r w:rsidR="00215EBD">
        <w:rPr>
          <w:rFonts w:eastAsia="Times New Roman"/>
        </w:rPr>
        <w:t xml:space="preserve"> part of the research work. </w:t>
      </w:r>
      <w:r>
        <w:rPr>
          <w:rFonts w:eastAsia="Times New Roman"/>
        </w:rPr>
        <w:t xml:space="preserve">  </w:t>
      </w:r>
    </w:p>
    <w:p w14:paraId="35D293C0" w14:textId="0B310C61" w:rsidR="00215EBD" w:rsidRPr="00215EBD" w:rsidRDefault="00215EBD" w:rsidP="00B0043B">
      <w:pPr>
        <w:pStyle w:val="NoSpacing"/>
        <w:jc w:val="both"/>
        <w:rPr>
          <w:rFonts w:eastAsia="Times New Roman"/>
          <w:b/>
        </w:rPr>
      </w:pPr>
      <w:r w:rsidRPr="00215EBD">
        <w:rPr>
          <w:rFonts w:eastAsia="Times New Roman"/>
          <w:b/>
        </w:rPr>
        <w:t>Action: All to send comments to Sheila, Daphne and Isobel o</w:t>
      </w:r>
      <w:r w:rsidR="008D78A5">
        <w:rPr>
          <w:rFonts w:eastAsia="Times New Roman"/>
          <w:b/>
        </w:rPr>
        <w:t>n</w:t>
      </w:r>
      <w:r w:rsidRPr="00215EBD">
        <w:rPr>
          <w:rFonts w:eastAsia="Times New Roman"/>
          <w:b/>
        </w:rPr>
        <w:t xml:space="preserve"> the brief by 8 May.</w:t>
      </w:r>
    </w:p>
    <w:p w14:paraId="61FEBE0A" w14:textId="77777777" w:rsidR="00B0043B" w:rsidRDefault="00B0043B" w:rsidP="00B0043B">
      <w:pPr>
        <w:pStyle w:val="NoSpacing"/>
        <w:jc w:val="both"/>
        <w:rPr>
          <w:rFonts w:eastAsia="Times New Roman"/>
        </w:rPr>
      </w:pPr>
    </w:p>
    <w:p w14:paraId="73E93D5B" w14:textId="61F46637" w:rsidR="00B0043B" w:rsidRPr="00215EBD" w:rsidRDefault="00215EBD" w:rsidP="00215EBD">
      <w:pPr>
        <w:pStyle w:val="NoSpacing"/>
        <w:numPr>
          <w:ilvl w:val="0"/>
          <w:numId w:val="1"/>
        </w:numPr>
        <w:jc w:val="both"/>
        <w:rPr>
          <w:rFonts w:eastAsia="Times New Roman"/>
          <w:b/>
        </w:rPr>
      </w:pPr>
      <w:r w:rsidRPr="00215EBD">
        <w:rPr>
          <w:rFonts w:eastAsia="Times New Roman"/>
          <w:b/>
        </w:rPr>
        <w:t>European Parliament Elections</w:t>
      </w:r>
    </w:p>
    <w:p w14:paraId="3B07D80A" w14:textId="77777777" w:rsidR="00B0043B" w:rsidRPr="00B0043B" w:rsidRDefault="00B0043B" w:rsidP="006B016A">
      <w:pPr>
        <w:pStyle w:val="NoSpacing"/>
        <w:jc w:val="both"/>
        <w:rPr>
          <w:rFonts w:cstheme="minorHAnsi"/>
          <w:i/>
          <w:u w:val="single"/>
        </w:rPr>
      </w:pPr>
    </w:p>
    <w:p w14:paraId="3A82B45D" w14:textId="18918574" w:rsidR="00310DD4" w:rsidRPr="00215EBD" w:rsidRDefault="00215EBD" w:rsidP="006B016A">
      <w:pPr>
        <w:pStyle w:val="NoSpacing"/>
        <w:jc w:val="both"/>
        <w:rPr>
          <w:rFonts w:cstheme="minorHAnsi"/>
        </w:rPr>
      </w:pPr>
      <w:r w:rsidRPr="00215EBD">
        <w:rPr>
          <w:rFonts w:cstheme="minorHAnsi"/>
        </w:rPr>
        <w:t>The Group discussed what LINK activity should be ahead of the Parliament elections on 23 May.   Daphne is currently collating a list of all Scotland candidates and will prepare a short LINK manifesto.  We will do social media around the manifesto asks.</w:t>
      </w:r>
    </w:p>
    <w:p w14:paraId="4581146B" w14:textId="71FD3A08" w:rsidR="00215EBD" w:rsidRPr="00215EBD" w:rsidRDefault="008D78A5" w:rsidP="006B016A">
      <w:pPr>
        <w:pStyle w:val="NoSpacing"/>
        <w:jc w:val="both"/>
        <w:rPr>
          <w:rFonts w:cstheme="minorHAnsi"/>
          <w:b/>
        </w:rPr>
      </w:pPr>
      <w:r>
        <w:rPr>
          <w:rFonts w:cstheme="minorHAnsi"/>
          <w:b/>
        </w:rPr>
        <w:t>Action: A</w:t>
      </w:r>
      <w:r w:rsidR="00215EBD" w:rsidRPr="00215EBD">
        <w:rPr>
          <w:rFonts w:cstheme="minorHAnsi"/>
          <w:b/>
        </w:rPr>
        <w:t>ll to send Daphne any useful information/ intelligence about candidates</w:t>
      </w:r>
    </w:p>
    <w:p w14:paraId="38260A93" w14:textId="419B8C90" w:rsidR="00215EBD" w:rsidRPr="00215EBD" w:rsidRDefault="00215EBD" w:rsidP="006B016A">
      <w:pPr>
        <w:pStyle w:val="NoSpacing"/>
        <w:jc w:val="both"/>
        <w:rPr>
          <w:rFonts w:cstheme="minorHAnsi"/>
          <w:b/>
        </w:rPr>
      </w:pPr>
      <w:r w:rsidRPr="00215EBD">
        <w:rPr>
          <w:rFonts w:cstheme="minorHAnsi"/>
          <w:b/>
        </w:rPr>
        <w:t xml:space="preserve">Action: Daphne to </w:t>
      </w:r>
      <w:r w:rsidR="008D78A5">
        <w:rPr>
          <w:rFonts w:cstheme="minorHAnsi"/>
          <w:b/>
        </w:rPr>
        <w:t>circulate</w:t>
      </w:r>
      <w:r w:rsidRPr="00215EBD">
        <w:rPr>
          <w:rFonts w:cstheme="minorHAnsi"/>
          <w:b/>
        </w:rPr>
        <w:t xml:space="preserve"> a manifesto and </w:t>
      </w:r>
      <w:r w:rsidR="008D78A5">
        <w:rPr>
          <w:rFonts w:cstheme="minorHAnsi"/>
          <w:b/>
        </w:rPr>
        <w:t>seek</w:t>
      </w:r>
      <w:r w:rsidRPr="00215EBD">
        <w:rPr>
          <w:rFonts w:cstheme="minorHAnsi"/>
          <w:b/>
        </w:rPr>
        <w:t xml:space="preserve"> comments by </w:t>
      </w:r>
      <w:r w:rsidR="008D78A5">
        <w:rPr>
          <w:rFonts w:cstheme="minorHAnsi"/>
          <w:b/>
        </w:rPr>
        <w:t>9</w:t>
      </w:r>
      <w:r w:rsidRPr="00215EBD">
        <w:rPr>
          <w:rFonts w:cstheme="minorHAnsi"/>
          <w:b/>
        </w:rPr>
        <w:t xml:space="preserve"> May</w:t>
      </w:r>
    </w:p>
    <w:p w14:paraId="7638E0CC" w14:textId="77777777" w:rsidR="00215EBD" w:rsidRDefault="00215EBD" w:rsidP="006B016A">
      <w:pPr>
        <w:pStyle w:val="NoSpacing"/>
        <w:jc w:val="both"/>
        <w:rPr>
          <w:rFonts w:cstheme="minorHAnsi"/>
          <w:color w:val="FF0000"/>
        </w:rPr>
      </w:pPr>
    </w:p>
    <w:p w14:paraId="6310A841" w14:textId="5DA82B65" w:rsidR="00215EBD" w:rsidRPr="00215EBD" w:rsidRDefault="00215EBD" w:rsidP="006B016A">
      <w:pPr>
        <w:pStyle w:val="NoSpacing"/>
        <w:jc w:val="both"/>
        <w:rPr>
          <w:rFonts w:cstheme="minorHAnsi"/>
        </w:rPr>
      </w:pPr>
      <w:r w:rsidRPr="00215EBD">
        <w:rPr>
          <w:rFonts w:cstheme="minorHAnsi"/>
        </w:rPr>
        <w:t xml:space="preserve">It was noted that Greener UK has a </w:t>
      </w:r>
      <w:hyperlink r:id="rId13" w:history="1">
        <w:r w:rsidRPr="007D3466">
          <w:rPr>
            <w:rStyle w:val="Hyperlink"/>
            <w:rFonts w:cstheme="minorHAnsi"/>
          </w:rPr>
          <w:t>manifesto</w:t>
        </w:r>
      </w:hyperlink>
      <w:r w:rsidRPr="00215EBD">
        <w:rPr>
          <w:rFonts w:cstheme="minorHAnsi"/>
        </w:rPr>
        <w:t xml:space="preserve"> and likely to make approaches to candidates in Scotland.  The Group agreed that it was fine to have approaches made by LINK and G-UK and that it would be useful if there could be cross</w:t>
      </w:r>
      <w:r w:rsidR="008D78A5">
        <w:rPr>
          <w:rFonts w:cstheme="minorHAnsi"/>
        </w:rPr>
        <w:t>-</w:t>
      </w:r>
      <w:r w:rsidRPr="00215EBD">
        <w:rPr>
          <w:rFonts w:cstheme="minorHAnsi"/>
        </w:rPr>
        <w:t xml:space="preserve">referencing and for G-UK to highlight to candidates that LINK will approach them too. </w:t>
      </w:r>
    </w:p>
    <w:p w14:paraId="477F8A6F" w14:textId="185958CC" w:rsidR="00215EBD" w:rsidRDefault="00215EBD" w:rsidP="006B016A">
      <w:pPr>
        <w:pStyle w:val="NoSpacing"/>
        <w:jc w:val="both"/>
        <w:rPr>
          <w:rFonts w:cstheme="minorHAnsi"/>
          <w:b/>
        </w:rPr>
      </w:pPr>
      <w:r w:rsidRPr="00215EBD">
        <w:rPr>
          <w:rFonts w:cstheme="minorHAnsi"/>
          <w:b/>
        </w:rPr>
        <w:t>Action: Lloyd to make Amy at G-UK aware of LINK plans.</w:t>
      </w:r>
    </w:p>
    <w:p w14:paraId="36B03844" w14:textId="77777777" w:rsidR="00215EBD" w:rsidRDefault="00215EBD" w:rsidP="006B016A">
      <w:pPr>
        <w:pStyle w:val="NoSpacing"/>
        <w:jc w:val="both"/>
        <w:rPr>
          <w:rFonts w:cstheme="minorHAnsi"/>
          <w:b/>
        </w:rPr>
      </w:pPr>
    </w:p>
    <w:p w14:paraId="216B5E59" w14:textId="1795A32D" w:rsidR="00215EBD" w:rsidRPr="00E266A6" w:rsidRDefault="00215EBD" w:rsidP="006B016A">
      <w:pPr>
        <w:pStyle w:val="NoSpacing"/>
        <w:jc w:val="both"/>
        <w:rPr>
          <w:rFonts w:cstheme="minorHAnsi"/>
        </w:rPr>
      </w:pPr>
      <w:r w:rsidRPr="00E266A6">
        <w:rPr>
          <w:rFonts w:cstheme="minorHAnsi"/>
        </w:rPr>
        <w:t xml:space="preserve">The Group also discussed a suggestion </w:t>
      </w:r>
      <w:r w:rsidR="00E266A6" w:rsidRPr="00E266A6">
        <w:rPr>
          <w:rFonts w:cstheme="minorHAnsi"/>
        </w:rPr>
        <w:t xml:space="preserve">made by Jonny Hughes </w:t>
      </w:r>
      <w:r w:rsidRPr="00E266A6">
        <w:rPr>
          <w:rFonts w:cstheme="minorHAnsi"/>
        </w:rPr>
        <w:t>about an ‘Environmental Voters Network’</w:t>
      </w:r>
      <w:r w:rsidR="00E266A6" w:rsidRPr="00E266A6">
        <w:rPr>
          <w:rFonts w:cstheme="minorHAnsi"/>
        </w:rPr>
        <w:t xml:space="preserve">.  This </w:t>
      </w:r>
      <w:r w:rsidRPr="00E266A6">
        <w:rPr>
          <w:rFonts w:cstheme="minorHAnsi"/>
        </w:rPr>
        <w:t>could utilise a website that indicates who to vote for based on what you care about</w:t>
      </w:r>
      <w:r w:rsidR="00E266A6" w:rsidRPr="00E266A6">
        <w:rPr>
          <w:rFonts w:cstheme="minorHAnsi"/>
        </w:rPr>
        <w:t>?  Could it be used to mobilise people who care about the environment to vote?  Agreed to park this idea for now and to revisit in time for Holyrood elections in 2021.</w:t>
      </w:r>
    </w:p>
    <w:p w14:paraId="07BF0074" w14:textId="77777777" w:rsidR="00215EBD" w:rsidRPr="002A2F51" w:rsidRDefault="00215EBD" w:rsidP="006B016A">
      <w:pPr>
        <w:pStyle w:val="NoSpacing"/>
        <w:jc w:val="both"/>
        <w:rPr>
          <w:rFonts w:cstheme="minorHAnsi"/>
          <w:color w:val="FF0000"/>
        </w:rPr>
      </w:pPr>
    </w:p>
    <w:p w14:paraId="4C563835" w14:textId="5D551671" w:rsidR="002A17D2" w:rsidRPr="007B27CD" w:rsidRDefault="002A17D2" w:rsidP="002A17D2">
      <w:pPr>
        <w:pStyle w:val="NoSpacing"/>
        <w:numPr>
          <w:ilvl w:val="0"/>
          <w:numId w:val="1"/>
        </w:numPr>
        <w:jc w:val="both"/>
        <w:rPr>
          <w:rFonts w:cstheme="minorHAnsi"/>
          <w:b/>
        </w:rPr>
      </w:pPr>
      <w:r w:rsidRPr="007B27CD">
        <w:rPr>
          <w:rFonts w:cstheme="minorHAnsi"/>
          <w:b/>
        </w:rPr>
        <w:t>Legal Strategy Subgroup</w:t>
      </w:r>
    </w:p>
    <w:p w14:paraId="50CDA8FA" w14:textId="77777777" w:rsidR="008A1BAA" w:rsidRPr="002A2F51" w:rsidRDefault="008A1BAA" w:rsidP="008A1BAA">
      <w:pPr>
        <w:pStyle w:val="NoSpacing"/>
        <w:ind w:left="720"/>
        <w:jc w:val="both"/>
        <w:rPr>
          <w:rFonts w:cstheme="minorHAnsi"/>
          <w:b/>
          <w:color w:val="FF0000"/>
          <w:u w:val="single"/>
        </w:rPr>
      </w:pPr>
    </w:p>
    <w:p w14:paraId="44E9D95C" w14:textId="553ACC70" w:rsidR="00E266A6" w:rsidRPr="00057635" w:rsidRDefault="00E266A6" w:rsidP="006B016A">
      <w:pPr>
        <w:pStyle w:val="NoSpacing"/>
        <w:jc w:val="both"/>
        <w:rPr>
          <w:rFonts w:cstheme="minorHAnsi"/>
        </w:rPr>
      </w:pPr>
      <w:r w:rsidRPr="00057635">
        <w:rPr>
          <w:rFonts w:cstheme="minorHAnsi"/>
        </w:rPr>
        <w:t>This group continues to meet, chaired by Mary Church and attended by Lloyd, Mark Lazarowicz, Ian Cowan and Ben Christman.  Priorities include the Environmental Rights Centre (ERC) and Aarhus compliance.</w:t>
      </w:r>
    </w:p>
    <w:p w14:paraId="3721A544" w14:textId="77777777" w:rsidR="00E266A6" w:rsidRPr="001779B6" w:rsidRDefault="00E266A6" w:rsidP="006B016A">
      <w:pPr>
        <w:pStyle w:val="NoSpacing"/>
        <w:jc w:val="both"/>
        <w:rPr>
          <w:rFonts w:cstheme="minorHAnsi"/>
        </w:rPr>
      </w:pPr>
    </w:p>
    <w:p w14:paraId="15A5BE4C" w14:textId="6961E454" w:rsidR="00E266A6" w:rsidRPr="001779B6" w:rsidRDefault="00E266A6" w:rsidP="006B016A">
      <w:pPr>
        <w:pStyle w:val="NoSpacing"/>
        <w:jc w:val="both"/>
        <w:rPr>
          <w:rFonts w:cstheme="minorHAnsi"/>
        </w:rPr>
      </w:pPr>
      <w:r w:rsidRPr="001779B6">
        <w:rPr>
          <w:rFonts w:cstheme="minorHAnsi"/>
        </w:rPr>
        <w:t xml:space="preserve">The ERC is ready to go forward if we can get funding.  Applications still pending with Joseph Rowntree, </w:t>
      </w:r>
      <w:proofErr w:type="spellStart"/>
      <w:r w:rsidRPr="001779B6">
        <w:rPr>
          <w:rFonts w:cstheme="minorHAnsi"/>
        </w:rPr>
        <w:t>WIlliam</w:t>
      </w:r>
      <w:proofErr w:type="spellEnd"/>
      <w:r w:rsidRPr="001779B6">
        <w:rPr>
          <w:rFonts w:cstheme="minorHAnsi"/>
        </w:rPr>
        <w:t xml:space="preserve"> Grant and People’s Postcode Lottery.  There is an application to DPF for match funding for the first year of the work.</w:t>
      </w:r>
    </w:p>
    <w:p w14:paraId="1B821B66" w14:textId="77777777" w:rsidR="00E266A6" w:rsidRPr="001779B6" w:rsidRDefault="00E266A6" w:rsidP="006B016A">
      <w:pPr>
        <w:pStyle w:val="NoSpacing"/>
        <w:jc w:val="both"/>
        <w:rPr>
          <w:rFonts w:cstheme="minorHAnsi"/>
        </w:rPr>
      </w:pPr>
    </w:p>
    <w:p w14:paraId="6B816745" w14:textId="591B60B2" w:rsidR="00E266A6" w:rsidRPr="001779B6" w:rsidRDefault="00E266A6" w:rsidP="006B016A">
      <w:pPr>
        <w:pStyle w:val="NoSpacing"/>
        <w:jc w:val="both"/>
        <w:rPr>
          <w:rFonts w:cstheme="minorHAnsi"/>
        </w:rPr>
      </w:pPr>
      <w:r w:rsidRPr="001779B6">
        <w:rPr>
          <w:rFonts w:cstheme="minorHAnsi"/>
        </w:rPr>
        <w:t xml:space="preserve">On Aarhus, Mary and others met Christina </w:t>
      </w:r>
      <w:proofErr w:type="spellStart"/>
      <w:r w:rsidRPr="001779B6">
        <w:rPr>
          <w:rFonts w:cstheme="minorHAnsi"/>
        </w:rPr>
        <w:t>McKelvie</w:t>
      </w:r>
      <w:proofErr w:type="spellEnd"/>
      <w:r w:rsidRPr="001779B6">
        <w:rPr>
          <w:rFonts w:cstheme="minorHAnsi"/>
        </w:rPr>
        <w:t xml:space="preserve"> MSP (</w:t>
      </w:r>
      <w:r w:rsidR="00AB164A" w:rsidRPr="001779B6">
        <w:rPr>
          <w:rFonts w:cstheme="minorHAnsi"/>
        </w:rPr>
        <w:t>Minister for Older People and Equalities</w:t>
      </w:r>
      <w:r w:rsidR="00F627E4" w:rsidRPr="001779B6">
        <w:rPr>
          <w:rFonts w:cstheme="minorHAnsi"/>
        </w:rPr>
        <w:t xml:space="preserve">) and SG </w:t>
      </w:r>
      <w:proofErr w:type="spellStart"/>
      <w:r w:rsidR="00F627E4" w:rsidRPr="001779B6">
        <w:rPr>
          <w:rFonts w:cstheme="minorHAnsi"/>
        </w:rPr>
        <w:t>offical</w:t>
      </w:r>
      <w:proofErr w:type="spellEnd"/>
      <w:r w:rsidR="00F627E4" w:rsidRPr="001779B6">
        <w:rPr>
          <w:rFonts w:cstheme="minorHAnsi"/>
        </w:rPr>
        <w:t>, Walter Drummond-Murray.  Relatively positive meeting and we will seek a meeting with Ash Denham MSP.</w:t>
      </w:r>
    </w:p>
    <w:p w14:paraId="0A597E55" w14:textId="77777777" w:rsidR="00F627E4" w:rsidRPr="001779B6" w:rsidRDefault="00F627E4" w:rsidP="006B016A">
      <w:pPr>
        <w:pStyle w:val="NoSpacing"/>
        <w:jc w:val="both"/>
        <w:rPr>
          <w:rFonts w:cstheme="minorHAnsi"/>
        </w:rPr>
      </w:pPr>
    </w:p>
    <w:p w14:paraId="26504B69" w14:textId="6FC9BA2F" w:rsidR="00F627E4" w:rsidRPr="001779B6" w:rsidRDefault="00F627E4" w:rsidP="006B016A">
      <w:pPr>
        <w:pStyle w:val="NoSpacing"/>
        <w:jc w:val="both"/>
        <w:rPr>
          <w:rFonts w:cstheme="minorHAnsi"/>
        </w:rPr>
      </w:pPr>
      <w:r w:rsidRPr="001779B6">
        <w:rPr>
          <w:rFonts w:cstheme="minorHAnsi"/>
        </w:rPr>
        <w:t>Lloyd met with Duncan Isles who is responsible for implementing the task force to take forward the Human Rights Advisory Group work. We expect an announcement on this before summer.</w:t>
      </w:r>
    </w:p>
    <w:p w14:paraId="45FC0146" w14:textId="77777777" w:rsidR="00F627E4" w:rsidRPr="001779B6" w:rsidRDefault="00F627E4" w:rsidP="006B016A">
      <w:pPr>
        <w:pStyle w:val="NoSpacing"/>
        <w:jc w:val="both"/>
        <w:rPr>
          <w:rFonts w:cstheme="minorHAnsi"/>
        </w:rPr>
      </w:pPr>
    </w:p>
    <w:p w14:paraId="28F8A286" w14:textId="28911E13" w:rsidR="00F627E4" w:rsidRPr="001779B6" w:rsidRDefault="00F627E4" w:rsidP="006B016A">
      <w:pPr>
        <w:pStyle w:val="NoSpacing"/>
        <w:jc w:val="both"/>
        <w:rPr>
          <w:rFonts w:cstheme="minorHAnsi"/>
        </w:rPr>
      </w:pPr>
      <w:r w:rsidRPr="001779B6">
        <w:rPr>
          <w:rFonts w:cstheme="minorHAnsi"/>
        </w:rPr>
        <w:t xml:space="preserve">Lloyd will attend the four countries human rights and civic society conference in Northern Ireland </w:t>
      </w:r>
      <w:proofErr w:type="spellStart"/>
      <w:r w:rsidRPr="001779B6">
        <w:rPr>
          <w:rFonts w:cstheme="minorHAnsi"/>
        </w:rPr>
        <w:t>wb</w:t>
      </w:r>
      <w:proofErr w:type="spellEnd"/>
      <w:r w:rsidRPr="001779B6">
        <w:rPr>
          <w:rFonts w:cstheme="minorHAnsi"/>
        </w:rPr>
        <w:t xml:space="preserve"> 30/4.  He will remind Mhairi Snowden (Human Rights Consortium) to submit a response to the EPG consultation if he gets an opportunity!</w:t>
      </w:r>
    </w:p>
    <w:p w14:paraId="6F6248D6" w14:textId="77777777" w:rsidR="00F627E4" w:rsidRPr="001779B6" w:rsidRDefault="00F627E4" w:rsidP="006B016A">
      <w:pPr>
        <w:pStyle w:val="NoSpacing"/>
        <w:jc w:val="both"/>
        <w:rPr>
          <w:rFonts w:cstheme="minorHAnsi"/>
        </w:rPr>
      </w:pPr>
    </w:p>
    <w:p w14:paraId="623B7AC5" w14:textId="7AB5EBB8" w:rsidR="00F627E4" w:rsidRPr="001779B6" w:rsidRDefault="00F627E4" w:rsidP="006B016A">
      <w:pPr>
        <w:pStyle w:val="NoSpacing"/>
        <w:jc w:val="both"/>
        <w:rPr>
          <w:rFonts w:cstheme="minorHAnsi"/>
        </w:rPr>
      </w:pPr>
      <w:r w:rsidRPr="001779B6">
        <w:rPr>
          <w:rFonts w:cstheme="minorHAnsi"/>
        </w:rPr>
        <w:t xml:space="preserve">The Group discussed Wild Justice (Mark Avery, Chris Packham and Ruth Tingay) and their crowd funding campaign.  </w:t>
      </w:r>
      <w:r w:rsidR="001779B6" w:rsidRPr="001779B6">
        <w:rPr>
          <w:rFonts w:cstheme="minorHAnsi"/>
        </w:rPr>
        <w:t>Discussed whether we could bring a test case re the biodiversity duty and it was noted that this would be the remit of the ERC to explore.  Wild Justice are part of WCL and we might want to persuade them to become an org supporter of LINK.</w:t>
      </w:r>
    </w:p>
    <w:p w14:paraId="6C6F08EA" w14:textId="2064C99C" w:rsidR="001779B6" w:rsidRPr="007B27CD" w:rsidRDefault="001779B6" w:rsidP="006B016A">
      <w:pPr>
        <w:pStyle w:val="NoSpacing"/>
        <w:jc w:val="both"/>
        <w:rPr>
          <w:rFonts w:cstheme="minorHAnsi"/>
          <w:b/>
        </w:rPr>
      </w:pPr>
      <w:r w:rsidRPr="001779B6">
        <w:rPr>
          <w:rFonts w:cstheme="minorHAnsi"/>
          <w:b/>
        </w:rPr>
        <w:t xml:space="preserve">Action: Isobel to check with Ian Thomson about whether he is in touch with Wild Justice and see if </w:t>
      </w:r>
      <w:r w:rsidRPr="007B27CD">
        <w:rPr>
          <w:rFonts w:cstheme="minorHAnsi"/>
          <w:b/>
        </w:rPr>
        <w:t>we have inroads there.</w:t>
      </w:r>
    </w:p>
    <w:p w14:paraId="5A4465E7" w14:textId="77777777" w:rsidR="00E266A6" w:rsidRPr="007B27CD" w:rsidRDefault="00E266A6" w:rsidP="006B016A">
      <w:pPr>
        <w:pStyle w:val="NoSpacing"/>
        <w:jc w:val="both"/>
        <w:rPr>
          <w:rFonts w:cstheme="minorHAnsi"/>
        </w:rPr>
      </w:pPr>
    </w:p>
    <w:p w14:paraId="76F46C51" w14:textId="547E4E23" w:rsidR="004F46DF" w:rsidRPr="007B27CD" w:rsidRDefault="004F46DF" w:rsidP="006B016A">
      <w:pPr>
        <w:pStyle w:val="ListParagraph"/>
        <w:numPr>
          <w:ilvl w:val="0"/>
          <w:numId w:val="1"/>
        </w:numPr>
        <w:spacing w:line="240" w:lineRule="auto"/>
        <w:jc w:val="both"/>
        <w:rPr>
          <w:rFonts w:cstheme="minorHAnsi"/>
          <w:b/>
        </w:rPr>
      </w:pPr>
      <w:r w:rsidRPr="007B27CD">
        <w:rPr>
          <w:rFonts w:cstheme="minorHAnsi"/>
          <w:b/>
        </w:rPr>
        <w:t>Party Conferences</w:t>
      </w:r>
    </w:p>
    <w:p w14:paraId="412AA698" w14:textId="56CAA561" w:rsidR="007B27CD" w:rsidRPr="007B27CD" w:rsidRDefault="007B27CD" w:rsidP="007A51A1">
      <w:pPr>
        <w:spacing w:line="240" w:lineRule="auto"/>
        <w:jc w:val="both"/>
        <w:rPr>
          <w:rFonts w:cstheme="minorHAnsi"/>
        </w:rPr>
      </w:pPr>
      <w:r w:rsidRPr="007B27CD">
        <w:rPr>
          <w:rFonts w:cstheme="minorHAnsi"/>
        </w:rPr>
        <w:t>A successful fringe event at the SNP conference on “Realising our right to a healthy environment”.  However, frustrating that not all Ministers came through the stand area so little opportunity to speak to them.</w:t>
      </w:r>
      <w:r w:rsidR="00DA6911">
        <w:rPr>
          <w:rFonts w:cstheme="minorHAnsi"/>
        </w:rPr>
        <w:t xml:space="preserve"> </w:t>
      </w:r>
      <w:r w:rsidRPr="007B27CD">
        <w:rPr>
          <w:rFonts w:cstheme="minorHAnsi"/>
        </w:rPr>
        <w:t>The joint stand format between LINK members seems to be working well.</w:t>
      </w:r>
    </w:p>
    <w:p w14:paraId="4443E95A" w14:textId="676BEC0B" w:rsidR="007B27CD" w:rsidRPr="00B50FD0" w:rsidRDefault="007B27CD" w:rsidP="007A51A1">
      <w:pPr>
        <w:spacing w:line="240" w:lineRule="auto"/>
        <w:jc w:val="both"/>
        <w:rPr>
          <w:rFonts w:cstheme="minorHAnsi"/>
          <w:b/>
        </w:rPr>
      </w:pPr>
      <w:r w:rsidRPr="007B27CD">
        <w:rPr>
          <w:rFonts w:cstheme="minorHAnsi"/>
          <w:b/>
        </w:rPr>
        <w:t xml:space="preserve">Action: LINK, WWF, RSPB and WTS to review value of Spring conferences and discuss plans/ </w:t>
      </w:r>
      <w:r w:rsidRPr="00B50FD0">
        <w:rPr>
          <w:rFonts w:cstheme="minorHAnsi"/>
          <w:b/>
        </w:rPr>
        <w:t>presence at Autumn conferences.</w:t>
      </w:r>
    </w:p>
    <w:p w14:paraId="40EE68D4" w14:textId="199C7DF5" w:rsidR="00E905A6" w:rsidRPr="00B50FD0" w:rsidRDefault="00E905A6" w:rsidP="006B016A">
      <w:pPr>
        <w:pStyle w:val="NoSpacing"/>
        <w:jc w:val="both"/>
        <w:rPr>
          <w:rFonts w:cstheme="minorHAnsi"/>
        </w:rPr>
      </w:pPr>
    </w:p>
    <w:p w14:paraId="32739E3B" w14:textId="4A13835A" w:rsidR="009D685B" w:rsidRPr="00B50FD0" w:rsidRDefault="00B50FD0" w:rsidP="00E97AAA">
      <w:pPr>
        <w:pStyle w:val="NoSpacing"/>
        <w:numPr>
          <w:ilvl w:val="0"/>
          <w:numId w:val="1"/>
        </w:numPr>
        <w:jc w:val="both"/>
        <w:rPr>
          <w:rFonts w:cstheme="minorHAnsi"/>
          <w:b/>
        </w:rPr>
      </w:pPr>
      <w:r w:rsidRPr="00B50FD0">
        <w:rPr>
          <w:rFonts w:cstheme="minorHAnsi"/>
          <w:b/>
        </w:rPr>
        <w:t>Lobbying Register</w:t>
      </w:r>
    </w:p>
    <w:p w14:paraId="53C76BDC" w14:textId="6584C848" w:rsidR="00D42140" w:rsidRDefault="00B50FD0" w:rsidP="006B016A">
      <w:pPr>
        <w:pStyle w:val="NoSpacing"/>
        <w:jc w:val="both"/>
        <w:rPr>
          <w:rFonts w:cstheme="minorHAnsi"/>
        </w:rPr>
      </w:pPr>
      <w:r w:rsidRPr="00B50FD0">
        <w:rPr>
          <w:rFonts w:cstheme="minorHAnsi"/>
        </w:rPr>
        <w:t>Noted that there will be a review of the Lobbying Register in March 2020, and there could be moves to tighten things up then.  LINK should keep an eye on the review and offer comments.  Agreed it makes sense to revisit this later in 2019, or at next Governance Group. Ensure FOES can attend.</w:t>
      </w:r>
    </w:p>
    <w:p w14:paraId="32046E3D" w14:textId="77777777" w:rsidR="00B50FD0" w:rsidRDefault="00B50FD0" w:rsidP="006B016A">
      <w:pPr>
        <w:pStyle w:val="NoSpacing"/>
        <w:jc w:val="both"/>
        <w:rPr>
          <w:rFonts w:cstheme="minorHAnsi"/>
        </w:rPr>
      </w:pPr>
    </w:p>
    <w:p w14:paraId="2A7E5ACB" w14:textId="2E61ADF7" w:rsidR="00B50FD0" w:rsidRPr="00B50FD0" w:rsidRDefault="00B50FD0" w:rsidP="00B50FD0">
      <w:pPr>
        <w:pStyle w:val="NoSpacing"/>
        <w:numPr>
          <w:ilvl w:val="0"/>
          <w:numId w:val="1"/>
        </w:numPr>
        <w:jc w:val="both"/>
        <w:rPr>
          <w:rFonts w:cstheme="minorHAnsi"/>
          <w:b/>
        </w:rPr>
      </w:pPr>
      <w:r w:rsidRPr="00B50FD0">
        <w:rPr>
          <w:rFonts w:cstheme="minorHAnsi"/>
          <w:b/>
        </w:rPr>
        <w:t>Freedom of Information</w:t>
      </w:r>
    </w:p>
    <w:p w14:paraId="6F05EC34" w14:textId="2C9F12DD" w:rsidR="00B50FD0" w:rsidRPr="00B50FD0" w:rsidRDefault="00B50FD0" w:rsidP="00B50FD0">
      <w:pPr>
        <w:pStyle w:val="NoSpacing"/>
        <w:jc w:val="both"/>
        <w:rPr>
          <w:rFonts w:cstheme="minorHAnsi"/>
        </w:rPr>
      </w:pPr>
      <w:r>
        <w:rPr>
          <w:rFonts w:cstheme="minorHAnsi"/>
        </w:rPr>
        <w:t xml:space="preserve">The Group discussed the </w:t>
      </w:r>
      <w:r w:rsidRPr="00A33AFE">
        <w:rPr>
          <w:rFonts w:cstheme="minorHAnsi"/>
          <w:bCs/>
        </w:rPr>
        <w:t xml:space="preserve">potential for LINK response to </w:t>
      </w:r>
      <w:r>
        <w:rPr>
          <w:rFonts w:cstheme="minorHAnsi"/>
          <w:bCs/>
        </w:rPr>
        <w:t xml:space="preserve">the </w:t>
      </w:r>
      <w:r w:rsidRPr="00A33AFE">
        <w:rPr>
          <w:rFonts w:cstheme="minorHAnsi"/>
          <w:bCs/>
        </w:rPr>
        <w:t>P</w:t>
      </w:r>
      <w:r w:rsidRPr="00A33AFE">
        <w:rPr>
          <w:rFonts w:cstheme="minorHAnsi"/>
          <w:iCs/>
        </w:rPr>
        <w:t xml:space="preserve">APLS Committee </w:t>
      </w:r>
      <w:hyperlink r:id="rId14" w:history="1">
        <w:r w:rsidRPr="00A33AFE">
          <w:rPr>
            <w:rStyle w:val="Hyperlink"/>
            <w:rFonts w:cstheme="minorHAnsi"/>
            <w:iCs/>
          </w:rPr>
          <w:t>call for written evidence</w:t>
        </w:r>
      </w:hyperlink>
      <w:r w:rsidRPr="00A33AFE">
        <w:rPr>
          <w:rFonts w:cstheme="minorHAnsi"/>
          <w:iCs/>
        </w:rPr>
        <w:t xml:space="preserve"> on the </w:t>
      </w:r>
      <w:r w:rsidRPr="00A33AFE">
        <w:rPr>
          <w:rFonts w:cstheme="minorHAnsi"/>
          <w:bCs/>
          <w:iCs/>
        </w:rPr>
        <w:t>Freedom of Information (Scotland) Act 2002</w:t>
      </w:r>
      <w:r>
        <w:rPr>
          <w:rFonts w:cstheme="minorHAnsi"/>
          <w:bCs/>
          <w:iCs/>
        </w:rPr>
        <w:t>.  It was agreed that this didn’t warrant a LINK response but that we should look at responses and track the nature of the discussion.</w:t>
      </w:r>
    </w:p>
    <w:p w14:paraId="1001AD11" w14:textId="77777777" w:rsidR="00C949C2" w:rsidRPr="002A2F51" w:rsidRDefault="00C949C2" w:rsidP="006B016A">
      <w:pPr>
        <w:pStyle w:val="NoSpacing"/>
        <w:jc w:val="both"/>
        <w:rPr>
          <w:rFonts w:cstheme="minorHAnsi"/>
          <w:color w:val="FF0000"/>
          <w:highlight w:val="yellow"/>
        </w:rPr>
      </w:pPr>
    </w:p>
    <w:p w14:paraId="3B4DD52C" w14:textId="331D4A4F" w:rsidR="002C5B48" w:rsidRPr="00DA6911" w:rsidRDefault="00B50FD0" w:rsidP="006B016A">
      <w:pPr>
        <w:pStyle w:val="ListParagraph"/>
        <w:numPr>
          <w:ilvl w:val="0"/>
          <w:numId w:val="1"/>
        </w:numPr>
        <w:spacing w:line="240" w:lineRule="auto"/>
        <w:jc w:val="both"/>
        <w:rPr>
          <w:rFonts w:cstheme="minorHAnsi"/>
          <w:b/>
        </w:rPr>
      </w:pPr>
      <w:r w:rsidRPr="00DA6911">
        <w:rPr>
          <w:rFonts w:cstheme="minorHAnsi"/>
          <w:b/>
        </w:rPr>
        <w:t>AOB and d</w:t>
      </w:r>
      <w:r w:rsidR="002C5B48" w:rsidRPr="00DA6911">
        <w:rPr>
          <w:rFonts w:cstheme="minorHAnsi"/>
          <w:b/>
        </w:rPr>
        <w:t>ate of next meetings</w:t>
      </w:r>
    </w:p>
    <w:p w14:paraId="48F0F6AD" w14:textId="653AD0D9" w:rsidR="002C5B48" w:rsidRPr="00FE60C7" w:rsidRDefault="00B50FD0" w:rsidP="006B016A">
      <w:pPr>
        <w:pStyle w:val="NoSpacing"/>
        <w:jc w:val="both"/>
        <w:rPr>
          <w:rFonts w:cstheme="minorHAnsi"/>
        </w:rPr>
      </w:pPr>
      <w:r w:rsidRPr="00FE60C7">
        <w:rPr>
          <w:rFonts w:cstheme="minorHAnsi"/>
        </w:rPr>
        <w:t xml:space="preserve">Bruce and Zoe Clelland (RSPB Scotland) attended the Landscape scale Working </w:t>
      </w:r>
      <w:r w:rsidR="00956E43" w:rsidRPr="00FE60C7">
        <w:rPr>
          <w:rFonts w:cstheme="minorHAnsi"/>
        </w:rPr>
        <w:t>G</w:t>
      </w:r>
      <w:r w:rsidRPr="00FE60C7">
        <w:rPr>
          <w:rFonts w:cstheme="minorHAnsi"/>
        </w:rPr>
        <w:t>roup</w:t>
      </w:r>
      <w:r w:rsidR="00956E43" w:rsidRPr="00FE60C7">
        <w:rPr>
          <w:rFonts w:cstheme="minorHAnsi"/>
        </w:rPr>
        <w:t xml:space="preserve"> which highlighted National Lottery Heritage Fund and pointed towards the benefits of NEN.  So, potentially positive for funding.  Coul</w:t>
      </w:r>
      <w:r w:rsidR="00FE60C7">
        <w:rPr>
          <w:rFonts w:cstheme="minorHAnsi"/>
        </w:rPr>
        <w:t>d</w:t>
      </w:r>
      <w:r w:rsidR="00956E43" w:rsidRPr="00FE60C7">
        <w:rPr>
          <w:rFonts w:cstheme="minorHAnsi"/>
        </w:rPr>
        <w:t xml:space="preserve"> Drew </w:t>
      </w:r>
      <w:proofErr w:type="spellStart"/>
      <w:r w:rsidR="00956E43" w:rsidRPr="00FE60C7">
        <w:rPr>
          <w:rFonts w:cstheme="minorHAnsi"/>
        </w:rPr>
        <w:t>Bennellick</w:t>
      </w:r>
      <w:proofErr w:type="spellEnd"/>
      <w:r w:rsidR="00956E43" w:rsidRPr="00FE60C7">
        <w:rPr>
          <w:rFonts w:cstheme="minorHAnsi"/>
        </w:rPr>
        <w:t xml:space="preserve"> of NLHF be invited to the 22 May biodiversity conference?  Definitely invite him to the NEN </w:t>
      </w:r>
      <w:proofErr w:type="spellStart"/>
      <w:r w:rsidR="00956E43" w:rsidRPr="00FE60C7">
        <w:rPr>
          <w:rFonts w:cstheme="minorHAnsi"/>
        </w:rPr>
        <w:t>parli</w:t>
      </w:r>
      <w:proofErr w:type="spellEnd"/>
      <w:r w:rsidR="00956E43" w:rsidRPr="00FE60C7">
        <w:rPr>
          <w:rFonts w:cstheme="minorHAnsi"/>
        </w:rPr>
        <w:t xml:space="preserve"> event.</w:t>
      </w:r>
    </w:p>
    <w:p w14:paraId="64B7658D" w14:textId="21505D53" w:rsidR="00956E43" w:rsidRPr="00FE60C7" w:rsidRDefault="00956E43" w:rsidP="006B016A">
      <w:pPr>
        <w:pStyle w:val="NoSpacing"/>
        <w:jc w:val="both"/>
        <w:rPr>
          <w:rStyle w:val="Emphasis"/>
          <w:rFonts w:cstheme="minorHAnsi"/>
          <w:b w:val="0"/>
        </w:rPr>
      </w:pPr>
      <w:r w:rsidRPr="00FE60C7">
        <w:rPr>
          <w:rFonts w:cstheme="minorHAnsi"/>
          <w:b/>
        </w:rPr>
        <w:t>Action: Lisa to add</w:t>
      </w:r>
      <w:r w:rsidRPr="00FE60C7">
        <w:rPr>
          <w:rFonts w:cstheme="minorHAnsi"/>
        </w:rPr>
        <w:t xml:space="preserve"> </w:t>
      </w:r>
      <w:r w:rsidRPr="00FE60C7">
        <w:rPr>
          <w:rStyle w:val="Emphasis"/>
          <w:rFonts w:cstheme="minorHAnsi"/>
        </w:rPr>
        <w:t xml:space="preserve">Drew </w:t>
      </w:r>
      <w:proofErr w:type="spellStart"/>
      <w:r w:rsidRPr="00FE60C7">
        <w:rPr>
          <w:rStyle w:val="Emphasis"/>
          <w:rFonts w:cstheme="minorHAnsi"/>
        </w:rPr>
        <w:t>Bennellick</w:t>
      </w:r>
      <w:proofErr w:type="spellEnd"/>
      <w:r w:rsidRPr="00FE60C7">
        <w:rPr>
          <w:rStyle w:val="Emphasis"/>
          <w:rFonts w:cstheme="minorHAnsi"/>
        </w:rPr>
        <w:t xml:space="preserve"> to invitee</w:t>
      </w:r>
      <w:r w:rsidR="00FE60C7">
        <w:rPr>
          <w:rStyle w:val="Emphasis"/>
          <w:rFonts w:cstheme="minorHAnsi"/>
        </w:rPr>
        <w:t xml:space="preserve"> list for </w:t>
      </w:r>
      <w:r w:rsidRPr="00FE60C7">
        <w:rPr>
          <w:rStyle w:val="Emphasis"/>
          <w:rFonts w:cstheme="minorHAnsi"/>
        </w:rPr>
        <w:t xml:space="preserve">Nature Connections </w:t>
      </w:r>
      <w:proofErr w:type="spellStart"/>
      <w:r w:rsidRPr="00FE60C7">
        <w:rPr>
          <w:rStyle w:val="Emphasis"/>
          <w:rFonts w:cstheme="minorHAnsi"/>
        </w:rPr>
        <w:t>Parli</w:t>
      </w:r>
      <w:proofErr w:type="spellEnd"/>
      <w:r w:rsidRPr="00FE60C7">
        <w:rPr>
          <w:rStyle w:val="Emphasis"/>
          <w:rFonts w:cstheme="minorHAnsi"/>
        </w:rPr>
        <w:t xml:space="preserve"> event.</w:t>
      </w:r>
    </w:p>
    <w:p w14:paraId="6C90AABD" w14:textId="77777777" w:rsidR="00FE60C7" w:rsidRPr="00FE60C7" w:rsidRDefault="00FE60C7" w:rsidP="006B016A">
      <w:pPr>
        <w:pStyle w:val="NoSpacing"/>
        <w:jc w:val="both"/>
        <w:rPr>
          <w:rStyle w:val="Emphasis"/>
          <w:rFonts w:cstheme="minorHAnsi"/>
          <w:b w:val="0"/>
        </w:rPr>
      </w:pPr>
    </w:p>
    <w:p w14:paraId="04F30EA6" w14:textId="1C6E7DE6" w:rsidR="00FE60C7" w:rsidRPr="00FE60C7" w:rsidRDefault="00FE60C7" w:rsidP="006B016A">
      <w:pPr>
        <w:pStyle w:val="NoSpacing"/>
        <w:jc w:val="both"/>
        <w:rPr>
          <w:rStyle w:val="Emphasis"/>
          <w:rFonts w:cstheme="minorHAnsi"/>
          <w:b w:val="0"/>
        </w:rPr>
      </w:pPr>
      <w:r w:rsidRPr="00FE60C7">
        <w:rPr>
          <w:rStyle w:val="Emphasis"/>
          <w:rFonts w:cstheme="minorHAnsi"/>
          <w:b w:val="0"/>
        </w:rPr>
        <w:t xml:space="preserve">Paul noted that the National Islands Plan is now being developed and the </w:t>
      </w:r>
      <w:proofErr w:type="spellStart"/>
      <w:r w:rsidRPr="00FE60C7">
        <w:rPr>
          <w:rStyle w:val="Emphasis"/>
          <w:rFonts w:cstheme="minorHAnsi"/>
          <w:b w:val="0"/>
        </w:rPr>
        <w:t>ScotGov</w:t>
      </w:r>
      <w:proofErr w:type="spellEnd"/>
      <w:r w:rsidRPr="00FE60C7">
        <w:rPr>
          <w:rStyle w:val="Emphasis"/>
          <w:rFonts w:cstheme="minorHAnsi"/>
          <w:b w:val="0"/>
        </w:rPr>
        <w:t xml:space="preserve"> consultation is open until 6 July.  </w:t>
      </w:r>
      <w:r w:rsidRPr="00FE60C7">
        <w:rPr>
          <w:rFonts w:cstheme="minorHAnsi"/>
        </w:rPr>
        <w:t>This will set-out the Government’s strategy for tackling a</w:t>
      </w:r>
      <w:r w:rsidR="00B11580">
        <w:rPr>
          <w:rFonts w:cstheme="minorHAnsi"/>
        </w:rPr>
        <w:t xml:space="preserve"> range of island issues and </w:t>
      </w:r>
      <w:r w:rsidRPr="00FE60C7">
        <w:rPr>
          <w:rFonts w:cstheme="minorHAnsi"/>
        </w:rPr>
        <w:t xml:space="preserve">includes explicit reference to: Environmental Wellbeing; Biosecurity for INNS; and Uninhabited Islands. </w:t>
      </w:r>
      <w:r w:rsidRPr="00FE60C7">
        <w:rPr>
          <w:rStyle w:val="Emphasis"/>
          <w:rFonts w:cstheme="minorHAnsi"/>
          <w:b w:val="0"/>
        </w:rPr>
        <w:t xml:space="preserve"> Paul is keen for LINK members to be made aware of this.</w:t>
      </w:r>
    </w:p>
    <w:p w14:paraId="77FE627E" w14:textId="24370199" w:rsidR="00FE60C7" w:rsidRPr="00FE60C7" w:rsidRDefault="00FE60C7" w:rsidP="006B016A">
      <w:pPr>
        <w:pStyle w:val="NoSpacing"/>
        <w:jc w:val="both"/>
        <w:rPr>
          <w:rStyle w:val="Emphasis"/>
          <w:rFonts w:cstheme="minorHAnsi"/>
        </w:rPr>
      </w:pPr>
      <w:r w:rsidRPr="00FE60C7">
        <w:rPr>
          <w:rStyle w:val="Emphasis"/>
          <w:rFonts w:cstheme="minorHAnsi"/>
        </w:rPr>
        <w:t xml:space="preserve">Action: Paul to send Karen text </w:t>
      </w:r>
      <w:r w:rsidR="00B11580">
        <w:rPr>
          <w:rStyle w:val="Emphasis"/>
          <w:rFonts w:cstheme="minorHAnsi"/>
        </w:rPr>
        <w:t>to include in the LINK Bulletin - DONE</w:t>
      </w:r>
    </w:p>
    <w:p w14:paraId="75157F92" w14:textId="2EF730DD" w:rsidR="00FE60C7" w:rsidRDefault="00FE60C7" w:rsidP="006B016A">
      <w:pPr>
        <w:pStyle w:val="NoSpacing"/>
        <w:jc w:val="both"/>
        <w:rPr>
          <w:rStyle w:val="Emphasis"/>
          <w:rFonts w:cstheme="minorHAnsi"/>
        </w:rPr>
      </w:pPr>
      <w:r w:rsidRPr="00FE60C7">
        <w:rPr>
          <w:rStyle w:val="Emphasis"/>
          <w:rFonts w:cstheme="minorHAnsi"/>
        </w:rPr>
        <w:t>Action: Lisa to flag the NIP consultation in the weekly advocacy monitoring.</w:t>
      </w:r>
    </w:p>
    <w:p w14:paraId="37377160" w14:textId="77777777" w:rsidR="00DA6911" w:rsidRPr="00FE60C7" w:rsidRDefault="00DA6911" w:rsidP="006B016A">
      <w:pPr>
        <w:pStyle w:val="NoSpacing"/>
        <w:jc w:val="both"/>
        <w:rPr>
          <w:rFonts w:cstheme="minorHAnsi"/>
        </w:rPr>
      </w:pPr>
    </w:p>
    <w:p w14:paraId="135BFBA2" w14:textId="782C4636" w:rsidR="0098368B" w:rsidRPr="00DA6911" w:rsidRDefault="00DA6911" w:rsidP="006B016A">
      <w:pPr>
        <w:pStyle w:val="NoSpacing"/>
        <w:rPr>
          <w:rFonts w:cstheme="minorHAnsi"/>
        </w:rPr>
      </w:pPr>
      <w:proofErr w:type="spellStart"/>
      <w:r w:rsidRPr="00DA6911">
        <w:rPr>
          <w:rFonts w:cstheme="minorHAnsi"/>
        </w:rPr>
        <w:t>Telecalls</w:t>
      </w:r>
      <w:proofErr w:type="spellEnd"/>
      <w:r w:rsidRPr="00DA6911">
        <w:rPr>
          <w:rFonts w:cstheme="minorHAnsi"/>
        </w:rPr>
        <w:t xml:space="preserve"> will be set up around early June and early July, with a F2F meeting in late July/ early August.</w:t>
      </w:r>
    </w:p>
    <w:p w14:paraId="4BC5861A" w14:textId="6B1BABF0" w:rsidR="0098368B" w:rsidRDefault="004F46DF" w:rsidP="00DA6911">
      <w:pPr>
        <w:pStyle w:val="NoSpacing"/>
        <w:jc w:val="both"/>
        <w:rPr>
          <w:rFonts w:cstheme="minorHAnsi"/>
          <w:b/>
        </w:rPr>
      </w:pPr>
      <w:r w:rsidRPr="00DA6911">
        <w:rPr>
          <w:rFonts w:cstheme="minorHAnsi"/>
          <w:b/>
        </w:rPr>
        <w:t>Action: Lisa to Doodle for dates.</w:t>
      </w:r>
    </w:p>
    <w:p w14:paraId="1F9FFA98" w14:textId="77777777" w:rsidR="00DA6911" w:rsidRDefault="00DA6911" w:rsidP="00DA6911">
      <w:pPr>
        <w:pStyle w:val="NoSpacing"/>
        <w:jc w:val="both"/>
        <w:rPr>
          <w:rFonts w:cstheme="minorHAnsi"/>
          <w:i/>
          <w:highlight w:val="yellow"/>
        </w:rPr>
      </w:pPr>
    </w:p>
    <w:p w14:paraId="0D299815" w14:textId="77777777" w:rsidR="00B11580" w:rsidRPr="00213BE1" w:rsidRDefault="00B11580" w:rsidP="00DA6911">
      <w:pPr>
        <w:pStyle w:val="NoSpacing"/>
        <w:jc w:val="both"/>
        <w:rPr>
          <w:rFonts w:cstheme="minorHAnsi"/>
          <w:i/>
          <w:highlight w:val="yellow"/>
        </w:rPr>
      </w:pPr>
    </w:p>
    <w:p w14:paraId="344C18BA" w14:textId="339E7FF4" w:rsidR="001F72F4" w:rsidRPr="00213BE1" w:rsidRDefault="001F72F4" w:rsidP="006B016A">
      <w:pPr>
        <w:spacing w:line="240" w:lineRule="auto"/>
        <w:jc w:val="both"/>
        <w:rPr>
          <w:rFonts w:cstheme="minorHAnsi"/>
        </w:rPr>
      </w:pPr>
      <w:r w:rsidRPr="00213BE1">
        <w:rPr>
          <w:rFonts w:cstheme="minorHAnsi"/>
          <w:i/>
        </w:rPr>
        <w:t xml:space="preserve">Lisa Webb </w:t>
      </w:r>
      <w:r w:rsidR="00DA6911">
        <w:rPr>
          <w:rFonts w:cstheme="minorHAnsi"/>
          <w:i/>
        </w:rPr>
        <w:t>08/05</w:t>
      </w:r>
      <w:r w:rsidR="00385AC5" w:rsidRPr="00213BE1">
        <w:rPr>
          <w:rFonts w:cstheme="minorHAnsi"/>
          <w:i/>
        </w:rPr>
        <w:t>/2019</w:t>
      </w:r>
    </w:p>
    <w:sectPr w:rsidR="001F72F4" w:rsidRPr="00213BE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E3F90" w14:textId="77777777" w:rsidR="00982724" w:rsidRDefault="00982724" w:rsidP="001F72F4">
      <w:pPr>
        <w:spacing w:after="0" w:line="240" w:lineRule="auto"/>
      </w:pPr>
      <w:r>
        <w:separator/>
      </w:r>
    </w:p>
  </w:endnote>
  <w:endnote w:type="continuationSeparator" w:id="0">
    <w:p w14:paraId="1F9333ED" w14:textId="77777777" w:rsidR="00982724" w:rsidRDefault="00982724" w:rsidP="001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8"/>
        <w:szCs w:val="18"/>
      </w:rPr>
      <w:id w:val="-754897461"/>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1EB29997" w14:textId="5168359F" w:rsidR="001F72F4" w:rsidRPr="001F72F4" w:rsidRDefault="001F72F4">
            <w:pPr>
              <w:pStyle w:val="Footer"/>
              <w:jc w:val="right"/>
              <w:rPr>
                <w:rFonts w:cstheme="minorHAnsi"/>
                <w:sz w:val="18"/>
                <w:szCs w:val="18"/>
              </w:rPr>
            </w:pPr>
            <w:r w:rsidRPr="001F72F4">
              <w:rPr>
                <w:rFonts w:cstheme="minorHAnsi"/>
                <w:sz w:val="18"/>
                <w:szCs w:val="18"/>
              </w:rPr>
              <w:t xml:space="preserve">Page </w:t>
            </w:r>
            <w:r w:rsidRPr="001F72F4">
              <w:rPr>
                <w:rFonts w:cstheme="minorHAnsi"/>
                <w:b/>
                <w:bCs/>
                <w:sz w:val="18"/>
                <w:szCs w:val="18"/>
              </w:rPr>
              <w:fldChar w:fldCharType="begin"/>
            </w:r>
            <w:r w:rsidRPr="001F72F4">
              <w:rPr>
                <w:rFonts w:cstheme="minorHAnsi"/>
                <w:b/>
                <w:bCs/>
                <w:sz w:val="18"/>
                <w:szCs w:val="18"/>
              </w:rPr>
              <w:instrText xml:space="preserve"> PAGE </w:instrText>
            </w:r>
            <w:r w:rsidRPr="001F72F4">
              <w:rPr>
                <w:rFonts w:cstheme="minorHAnsi"/>
                <w:b/>
                <w:bCs/>
                <w:sz w:val="18"/>
                <w:szCs w:val="18"/>
              </w:rPr>
              <w:fldChar w:fldCharType="separate"/>
            </w:r>
            <w:r w:rsidR="00D87083">
              <w:rPr>
                <w:rFonts w:cstheme="minorHAnsi"/>
                <w:b/>
                <w:bCs/>
                <w:noProof/>
                <w:sz w:val="18"/>
                <w:szCs w:val="18"/>
              </w:rPr>
              <w:t>4</w:t>
            </w:r>
            <w:r w:rsidRPr="001F72F4">
              <w:rPr>
                <w:rFonts w:cstheme="minorHAnsi"/>
                <w:b/>
                <w:bCs/>
                <w:sz w:val="18"/>
                <w:szCs w:val="18"/>
              </w:rPr>
              <w:fldChar w:fldCharType="end"/>
            </w:r>
            <w:r w:rsidRPr="001F72F4">
              <w:rPr>
                <w:rFonts w:cstheme="minorHAnsi"/>
                <w:sz w:val="18"/>
                <w:szCs w:val="18"/>
              </w:rPr>
              <w:t xml:space="preserve"> of </w:t>
            </w:r>
            <w:r w:rsidRPr="001F72F4">
              <w:rPr>
                <w:rFonts w:cstheme="minorHAnsi"/>
                <w:b/>
                <w:bCs/>
                <w:sz w:val="18"/>
                <w:szCs w:val="18"/>
              </w:rPr>
              <w:fldChar w:fldCharType="begin"/>
            </w:r>
            <w:r w:rsidRPr="001F72F4">
              <w:rPr>
                <w:rFonts w:cstheme="minorHAnsi"/>
                <w:b/>
                <w:bCs/>
                <w:sz w:val="18"/>
                <w:szCs w:val="18"/>
              </w:rPr>
              <w:instrText xml:space="preserve"> NUMPAGES  </w:instrText>
            </w:r>
            <w:r w:rsidRPr="001F72F4">
              <w:rPr>
                <w:rFonts w:cstheme="minorHAnsi"/>
                <w:b/>
                <w:bCs/>
                <w:sz w:val="18"/>
                <w:szCs w:val="18"/>
              </w:rPr>
              <w:fldChar w:fldCharType="separate"/>
            </w:r>
            <w:r w:rsidR="00D87083">
              <w:rPr>
                <w:rFonts w:cstheme="minorHAnsi"/>
                <w:b/>
                <w:bCs/>
                <w:noProof/>
                <w:sz w:val="18"/>
                <w:szCs w:val="18"/>
              </w:rPr>
              <w:t>4</w:t>
            </w:r>
            <w:r w:rsidRPr="001F72F4">
              <w:rPr>
                <w:rFonts w:cstheme="minorHAnsi"/>
                <w:b/>
                <w:bCs/>
                <w:sz w:val="18"/>
                <w:szCs w:val="18"/>
              </w:rPr>
              <w:fldChar w:fldCharType="end"/>
            </w:r>
          </w:p>
        </w:sdtContent>
      </w:sdt>
    </w:sdtContent>
  </w:sdt>
  <w:p w14:paraId="309BF618" w14:textId="77777777" w:rsidR="001F72F4" w:rsidRDefault="001F7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79F4" w14:textId="77777777" w:rsidR="00982724" w:rsidRDefault="00982724" w:rsidP="001F72F4">
      <w:pPr>
        <w:spacing w:after="0" w:line="240" w:lineRule="auto"/>
      </w:pPr>
      <w:r>
        <w:separator/>
      </w:r>
    </w:p>
  </w:footnote>
  <w:footnote w:type="continuationSeparator" w:id="0">
    <w:p w14:paraId="2F158E7B" w14:textId="77777777" w:rsidR="00982724" w:rsidRDefault="00982724" w:rsidP="001F7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65C"/>
    <w:multiLevelType w:val="hybridMultilevel"/>
    <w:tmpl w:val="8618A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87A1C"/>
    <w:multiLevelType w:val="hybridMultilevel"/>
    <w:tmpl w:val="0A444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9EF3258"/>
    <w:multiLevelType w:val="hybridMultilevel"/>
    <w:tmpl w:val="349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25"/>
    <w:rsid w:val="000277FB"/>
    <w:rsid w:val="000522AD"/>
    <w:rsid w:val="00057635"/>
    <w:rsid w:val="00076EA3"/>
    <w:rsid w:val="000E2FE4"/>
    <w:rsid w:val="000E6DBF"/>
    <w:rsid w:val="001001F7"/>
    <w:rsid w:val="00115E21"/>
    <w:rsid w:val="00124B83"/>
    <w:rsid w:val="001574AE"/>
    <w:rsid w:val="001779B6"/>
    <w:rsid w:val="00185B62"/>
    <w:rsid w:val="001A1BEE"/>
    <w:rsid w:val="001A1D67"/>
    <w:rsid w:val="001B1D47"/>
    <w:rsid w:val="001D04AD"/>
    <w:rsid w:val="001D5D7F"/>
    <w:rsid w:val="001E0BA4"/>
    <w:rsid w:val="001F2E75"/>
    <w:rsid w:val="001F72F4"/>
    <w:rsid w:val="00207544"/>
    <w:rsid w:val="00213BE1"/>
    <w:rsid w:val="00215EBD"/>
    <w:rsid w:val="002254ED"/>
    <w:rsid w:val="00247C1E"/>
    <w:rsid w:val="00261263"/>
    <w:rsid w:val="00275502"/>
    <w:rsid w:val="0028202F"/>
    <w:rsid w:val="002A0E47"/>
    <w:rsid w:val="002A17D2"/>
    <w:rsid w:val="002A2F51"/>
    <w:rsid w:val="002C4A57"/>
    <w:rsid w:val="002C5B48"/>
    <w:rsid w:val="002D0DE9"/>
    <w:rsid w:val="002E7F15"/>
    <w:rsid w:val="002F491C"/>
    <w:rsid w:val="0030023F"/>
    <w:rsid w:val="00310DD4"/>
    <w:rsid w:val="003145B9"/>
    <w:rsid w:val="00316D42"/>
    <w:rsid w:val="0032282F"/>
    <w:rsid w:val="00381AA9"/>
    <w:rsid w:val="00385AC5"/>
    <w:rsid w:val="003914E7"/>
    <w:rsid w:val="003A22BD"/>
    <w:rsid w:val="003A7D02"/>
    <w:rsid w:val="003D30E8"/>
    <w:rsid w:val="003D4CBF"/>
    <w:rsid w:val="003D5F56"/>
    <w:rsid w:val="003E2395"/>
    <w:rsid w:val="003F2057"/>
    <w:rsid w:val="00417FAB"/>
    <w:rsid w:val="004224BA"/>
    <w:rsid w:val="00427ABF"/>
    <w:rsid w:val="00445409"/>
    <w:rsid w:val="00456A16"/>
    <w:rsid w:val="004920FB"/>
    <w:rsid w:val="004B6207"/>
    <w:rsid w:val="004D3469"/>
    <w:rsid w:val="004F0079"/>
    <w:rsid w:val="004F46DF"/>
    <w:rsid w:val="00502890"/>
    <w:rsid w:val="00520240"/>
    <w:rsid w:val="00524425"/>
    <w:rsid w:val="00524ACE"/>
    <w:rsid w:val="0059633A"/>
    <w:rsid w:val="005B63F9"/>
    <w:rsid w:val="005C276F"/>
    <w:rsid w:val="005D67DD"/>
    <w:rsid w:val="005E33C0"/>
    <w:rsid w:val="006349C1"/>
    <w:rsid w:val="00652269"/>
    <w:rsid w:val="00656563"/>
    <w:rsid w:val="00661892"/>
    <w:rsid w:val="00686EA7"/>
    <w:rsid w:val="006A698F"/>
    <w:rsid w:val="006B016A"/>
    <w:rsid w:val="006F7B18"/>
    <w:rsid w:val="007054AA"/>
    <w:rsid w:val="007145A5"/>
    <w:rsid w:val="007379FC"/>
    <w:rsid w:val="007410C1"/>
    <w:rsid w:val="007528EF"/>
    <w:rsid w:val="00754F2D"/>
    <w:rsid w:val="00783C1E"/>
    <w:rsid w:val="0078600C"/>
    <w:rsid w:val="007A17E3"/>
    <w:rsid w:val="007A50E3"/>
    <w:rsid w:val="007A51A1"/>
    <w:rsid w:val="007B27CD"/>
    <w:rsid w:val="007B6508"/>
    <w:rsid w:val="007D3466"/>
    <w:rsid w:val="007D7011"/>
    <w:rsid w:val="007E2451"/>
    <w:rsid w:val="00854AEF"/>
    <w:rsid w:val="008648E4"/>
    <w:rsid w:val="008875F3"/>
    <w:rsid w:val="00896EB5"/>
    <w:rsid w:val="008A1417"/>
    <w:rsid w:val="008A1BAA"/>
    <w:rsid w:val="008D78A5"/>
    <w:rsid w:val="00905111"/>
    <w:rsid w:val="0092109C"/>
    <w:rsid w:val="009563B7"/>
    <w:rsid w:val="00956E43"/>
    <w:rsid w:val="00964801"/>
    <w:rsid w:val="00967788"/>
    <w:rsid w:val="00982724"/>
    <w:rsid w:val="0098368B"/>
    <w:rsid w:val="00987868"/>
    <w:rsid w:val="00990A5F"/>
    <w:rsid w:val="009A47C5"/>
    <w:rsid w:val="009B5AF6"/>
    <w:rsid w:val="009C7A07"/>
    <w:rsid w:val="009D685B"/>
    <w:rsid w:val="009D6A84"/>
    <w:rsid w:val="009E2627"/>
    <w:rsid w:val="009E68B2"/>
    <w:rsid w:val="009F3E27"/>
    <w:rsid w:val="00A01429"/>
    <w:rsid w:val="00A409DD"/>
    <w:rsid w:val="00A52EE4"/>
    <w:rsid w:val="00A67EFF"/>
    <w:rsid w:val="00A715C2"/>
    <w:rsid w:val="00AA0AC6"/>
    <w:rsid w:val="00AB164A"/>
    <w:rsid w:val="00AB1A3D"/>
    <w:rsid w:val="00AB3489"/>
    <w:rsid w:val="00AC73EA"/>
    <w:rsid w:val="00AD123C"/>
    <w:rsid w:val="00B0043B"/>
    <w:rsid w:val="00B01798"/>
    <w:rsid w:val="00B0434A"/>
    <w:rsid w:val="00B04C63"/>
    <w:rsid w:val="00B11580"/>
    <w:rsid w:val="00B33185"/>
    <w:rsid w:val="00B50FD0"/>
    <w:rsid w:val="00B7257B"/>
    <w:rsid w:val="00B97979"/>
    <w:rsid w:val="00BA13E4"/>
    <w:rsid w:val="00BA59A6"/>
    <w:rsid w:val="00BC181F"/>
    <w:rsid w:val="00BD5F6B"/>
    <w:rsid w:val="00BD75C0"/>
    <w:rsid w:val="00C17D18"/>
    <w:rsid w:val="00C45DAA"/>
    <w:rsid w:val="00C5098A"/>
    <w:rsid w:val="00C7166B"/>
    <w:rsid w:val="00C90A3D"/>
    <w:rsid w:val="00C949C2"/>
    <w:rsid w:val="00CA573F"/>
    <w:rsid w:val="00CC2275"/>
    <w:rsid w:val="00CC3231"/>
    <w:rsid w:val="00CD0F39"/>
    <w:rsid w:val="00CD7C4D"/>
    <w:rsid w:val="00CE360F"/>
    <w:rsid w:val="00CF73E2"/>
    <w:rsid w:val="00D040C8"/>
    <w:rsid w:val="00D05C7D"/>
    <w:rsid w:val="00D4158D"/>
    <w:rsid w:val="00D42140"/>
    <w:rsid w:val="00D50D71"/>
    <w:rsid w:val="00D84690"/>
    <w:rsid w:val="00D87083"/>
    <w:rsid w:val="00D90B51"/>
    <w:rsid w:val="00D93008"/>
    <w:rsid w:val="00DA29E0"/>
    <w:rsid w:val="00DA6911"/>
    <w:rsid w:val="00DC3816"/>
    <w:rsid w:val="00DD1274"/>
    <w:rsid w:val="00DD3568"/>
    <w:rsid w:val="00DF5B0A"/>
    <w:rsid w:val="00E114D3"/>
    <w:rsid w:val="00E266A6"/>
    <w:rsid w:val="00E26EC5"/>
    <w:rsid w:val="00E504FE"/>
    <w:rsid w:val="00E531C2"/>
    <w:rsid w:val="00E746A6"/>
    <w:rsid w:val="00E74825"/>
    <w:rsid w:val="00E76F14"/>
    <w:rsid w:val="00E905A6"/>
    <w:rsid w:val="00E97AAA"/>
    <w:rsid w:val="00EA04B3"/>
    <w:rsid w:val="00EA76D1"/>
    <w:rsid w:val="00EC107E"/>
    <w:rsid w:val="00F05C85"/>
    <w:rsid w:val="00F27C63"/>
    <w:rsid w:val="00F4179B"/>
    <w:rsid w:val="00F544ED"/>
    <w:rsid w:val="00F627E4"/>
    <w:rsid w:val="00F63FC5"/>
    <w:rsid w:val="00F715DA"/>
    <w:rsid w:val="00F7509F"/>
    <w:rsid w:val="00F762C7"/>
    <w:rsid w:val="00F868AE"/>
    <w:rsid w:val="00FA3654"/>
    <w:rsid w:val="00FB0DC5"/>
    <w:rsid w:val="00FB3267"/>
    <w:rsid w:val="00FC012A"/>
    <w:rsid w:val="00FC126A"/>
    <w:rsid w:val="00FD28DF"/>
    <w:rsid w:val="00FE60C7"/>
    <w:rsid w:val="00FE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9279"/>
  <w15:chartTrackingRefBased/>
  <w15:docId w15:val="{790FB105-54C5-49F3-9F9C-1FDCDD0A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A1BEE"/>
    <w:pPr>
      <w:spacing w:after="0" w:line="240" w:lineRule="auto"/>
    </w:pPr>
  </w:style>
  <w:style w:type="character" w:styleId="Hyperlink">
    <w:name w:val="Hyperlink"/>
    <w:basedOn w:val="DefaultParagraphFont"/>
    <w:uiPriority w:val="99"/>
    <w:unhideWhenUsed/>
    <w:rsid w:val="003A7D02"/>
    <w:rPr>
      <w:color w:val="0563C1" w:themeColor="hyperlink"/>
      <w:u w:val="single"/>
    </w:rPr>
  </w:style>
  <w:style w:type="paragraph" w:styleId="ListParagraph">
    <w:name w:val="List Paragraph"/>
    <w:basedOn w:val="Normal"/>
    <w:uiPriority w:val="34"/>
    <w:qFormat/>
    <w:rsid w:val="00207544"/>
    <w:pPr>
      <w:ind w:left="720"/>
      <w:contextualSpacing/>
    </w:pPr>
  </w:style>
  <w:style w:type="paragraph" w:styleId="Header">
    <w:name w:val="header"/>
    <w:basedOn w:val="Normal"/>
    <w:link w:val="HeaderChar"/>
    <w:uiPriority w:val="99"/>
    <w:unhideWhenUsed/>
    <w:rsid w:val="001F7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F4"/>
  </w:style>
  <w:style w:type="paragraph" w:styleId="Footer">
    <w:name w:val="footer"/>
    <w:basedOn w:val="Normal"/>
    <w:link w:val="FooterChar"/>
    <w:uiPriority w:val="99"/>
    <w:unhideWhenUsed/>
    <w:rsid w:val="001F7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2F4"/>
  </w:style>
  <w:style w:type="character" w:styleId="FollowedHyperlink">
    <w:name w:val="FollowedHyperlink"/>
    <w:basedOn w:val="DefaultParagraphFont"/>
    <w:uiPriority w:val="99"/>
    <w:semiHidden/>
    <w:unhideWhenUsed/>
    <w:rsid w:val="00DD3568"/>
    <w:rPr>
      <w:color w:val="954F72" w:themeColor="followedHyperlink"/>
      <w:u w:val="single"/>
    </w:rPr>
  </w:style>
  <w:style w:type="character" w:styleId="Emphasis">
    <w:name w:val="Emphasis"/>
    <w:basedOn w:val="DefaultParagraphFont"/>
    <w:uiPriority w:val="20"/>
    <w:qFormat/>
    <w:rsid w:val="00956E4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8179">
      <w:bodyDiv w:val="1"/>
      <w:marLeft w:val="0"/>
      <w:marRight w:val="0"/>
      <w:marTop w:val="0"/>
      <w:marBottom w:val="0"/>
      <w:divBdr>
        <w:top w:val="none" w:sz="0" w:space="0" w:color="auto"/>
        <w:left w:val="none" w:sz="0" w:space="0" w:color="auto"/>
        <w:bottom w:val="none" w:sz="0" w:space="0" w:color="auto"/>
        <w:right w:val="none" w:sz="0" w:space="0" w:color="auto"/>
      </w:divBdr>
    </w:div>
    <w:div w:id="7017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eeneruk.org/sites/default/files/download/2019-05/GreenerUK_european_election_manifesto_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tions.parliament.uk/pa/cm201719/cmselect/cmenvfru/1893/18930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ink.org/wp/files/documents/LINK-Parliamentary-Briefing-EU-Exit-and-the-Environment_April2019FINA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cotlink.org/wp/files/documents/FM-letter-climate-emergency-1May19-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liament.scot/parliamentarybusiness/CurrentCommittees/1112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377063af620d9f1f94640ccac3bb3980">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ca6c8e33ce7b35e447ea58d191f72ec1"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326A6-0603-40C5-9408-DBFBF082D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62A002-D3DE-4E7F-A240-57519720F22F}">
  <ds:schemaRefs>
    <ds:schemaRef ds:uri="http://schemas.microsoft.com/sharepoint/v3/contenttype/forms"/>
  </ds:schemaRefs>
</ds:datastoreItem>
</file>

<file path=customXml/itemProps3.xml><?xml version="1.0" encoding="utf-8"?>
<ds:datastoreItem xmlns:ds="http://schemas.openxmlformats.org/officeDocument/2006/customXml" ds:itemID="{F75EE80B-6CAA-4041-8BDB-D0387D9D5393}"/>
</file>

<file path=docProps/app.xml><?xml version="1.0" encoding="utf-8"?>
<Properties xmlns="http://schemas.openxmlformats.org/officeDocument/2006/extended-properties" xmlns:vt="http://schemas.openxmlformats.org/officeDocument/2006/docPropsVTypes">
  <Template>Normal.dotm</Template>
  <TotalTime>257</TotalTime>
  <Pages>4</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Webb</dc:creator>
  <cp:keywords/>
  <dc:description/>
  <cp:lastModifiedBy>Lisa Webb</cp:lastModifiedBy>
  <cp:revision>20</cp:revision>
  <dcterms:created xsi:type="dcterms:W3CDTF">2019-05-07T13:56:00Z</dcterms:created>
  <dcterms:modified xsi:type="dcterms:W3CDTF">2019-05-09T15:52:00Z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